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A2" w:rsidRPr="00CA7CED" w:rsidRDefault="008360A2" w:rsidP="008360A2">
      <w:pPr>
        <w:spacing w:line="360" w:lineRule="auto"/>
        <w:jc w:val="center"/>
        <w:rPr>
          <w:sz w:val="28"/>
          <w:szCs w:val="28"/>
        </w:rPr>
      </w:pPr>
      <w:r w:rsidRPr="00CA7CED">
        <w:rPr>
          <w:sz w:val="28"/>
          <w:szCs w:val="28"/>
        </w:rPr>
        <w:t>Муниципальное общеобразовательное учреждение</w:t>
      </w:r>
    </w:p>
    <w:p w:rsidR="008360A2" w:rsidRPr="00CA7CED" w:rsidRDefault="008360A2" w:rsidP="008360A2">
      <w:pPr>
        <w:spacing w:line="360" w:lineRule="auto"/>
        <w:jc w:val="center"/>
        <w:rPr>
          <w:sz w:val="28"/>
          <w:szCs w:val="28"/>
        </w:rPr>
      </w:pPr>
      <w:r w:rsidRPr="00CA7CED">
        <w:rPr>
          <w:sz w:val="28"/>
          <w:szCs w:val="28"/>
        </w:rPr>
        <w:t>«Гимназия №3 г. Дубны Московской области»</w:t>
      </w:r>
    </w:p>
    <w:p w:rsidR="008360A2" w:rsidRPr="00CA7CED" w:rsidRDefault="008360A2" w:rsidP="008360A2">
      <w:pPr>
        <w:ind w:left="360"/>
        <w:rPr>
          <w:sz w:val="28"/>
          <w:szCs w:val="28"/>
        </w:rPr>
      </w:pPr>
    </w:p>
    <w:p w:rsidR="008360A2" w:rsidRPr="00CA7CED" w:rsidRDefault="008360A2" w:rsidP="008360A2">
      <w:pPr>
        <w:ind w:left="360"/>
        <w:rPr>
          <w:sz w:val="28"/>
          <w:szCs w:val="28"/>
        </w:rPr>
      </w:pPr>
    </w:p>
    <w:p w:rsidR="008360A2" w:rsidRPr="00CA7CED" w:rsidRDefault="008360A2" w:rsidP="008360A2">
      <w:pPr>
        <w:ind w:left="360"/>
        <w:rPr>
          <w:sz w:val="28"/>
          <w:szCs w:val="28"/>
        </w:rPr>
      </w:pPr>
    </w:p>
    <w:p w:rsidR="008360A2" w:rsidRPr="00CA7CED" w:rsidRDefault="008360A2" w:rsidP="008360A2">
      <w:pPr>
        <w:ind w:left="360"/>
        <w:jc w:val="center"/>
        <w:rPr>
          <w:sz w:val="28"/>
          <w:szCs w:val="28"/>
        </w:rPr>
      </w:pPr>
    </w:p>
    <w:p w:rsidR="008360A2" w:rsidRPr="00CA7CED" w:rsidRDefault="008360A2" w:rsidP="008360A2">
      <w:pPr>
        <w:ind w:left="360"/>
        <w:jc w:val="center"/>
        <w:rPr>
          <w:sz w:val="28"/>
          <w:szCs w:val="28"/>
        </w:rPr>
      </w:pPr>
      <w:r w:rsidRPr="00CA7CED">
        <w:rPr>
          <w:sz w:val="28"/>
          <w:szCs w:val="28"/>
        </w:rPr>
        <w:t xml:space="preserve">                                                  «Утверждаю»</w:t>
      </w:r>
    </w:p>
    <w:p w:rsidR="008360A2" w:rsidRPr="00CA7CED" w:rsidRDefault="008360A2" w:rsidP="008360A2">
      <w:pPr>
        <w:ind w:left="3060" w:hanging="3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F6F6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Директор </w:t>
      </w:r>
      <w:r w:rsidRPr="00CA7CED">
        <w:rPr>
          <w:sz w:val="28"/>
          <w:szCs w:val="28"/>
        </w:rPr>
        <w:t xml:space="preserve">  Зацепа И.В.</w:t>
      </w:r>
    </w:p>
    <w:p w:rsidR="004C5577" w:rsidRDefault="008360A2" w:rsidP="004C5577">
      <w:pPr>
        <w:ind w:left="3060" w:hanging="3240"/>
        <w:jc w:val="center"/>
        <w:rPr>
          <w:sz w:val="28"/>
          <w:szCs w:val="28"/>
          <w:u w:val="single"/>
        </w:rPr>
      </w:pPr>
      <w:r w:rsidRPr="00CA7CED">
        <w:rPr>
          <w:sz w:val="28"/>
          <w:szCs w:val="28"/>
        </w:rPr>
        <w:t xml:space="preserve">                                                                          Подпись  ___________</w:t>
      </w:r>
    </w:p>
    <w:p w:rsidR="008360A2" w:rsidRPr="00CA7CED" w:rsidRDefault="004C5577" w:rsidP="008360A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Приказ № __________</w:t>
      </w:r>
    </w:p>
    <w:p w:rsidR="008360A2" w:rsidRPr="008F6F61" w:rsidRDefault="008F6F61" w:rsidP="008360A2">
      <w:pPr>
        <w:ind w:left="360"/>
        <w:jc w:val="center"/>
        <w:rPr>
          <w:sz w:val="28"/>
          <w:szCs w:val="28"/>
          <w:u w:val="single"/>
        </w:rPr>
      </w:pPr>
      <w:r w:rsidRPr="008F6F61">
        <w:rPr>
          <w:sz w:val="28"/>
          <w:szCs w:val="28"/>
        </w:rPr>
        <w:t xml:space="preserve">                                                                     </w:t>
      </w:r>
      <w:r w:rsidR="004C5577" w:rsidRPr="008F6F6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»                2018</w:t>
      </w:r>
      <w:r w:rsidR="008360A2" w:rsidRPr="008F6F61">
        <w:rPr>
          <w:sz w:val="28"/>
          <w:szCs w:val="28"/>
          <w:u w:val="single"/>
        </w:rPr>
        <w:t>г.</w:t>
      </w:r>
    </w:p>
    <w:p w:rsidR="008360A2" w:rsidRPr="008F6F61" w:rsidRDefault="008360A2" w:rsidP="008360A2">
      <w:pPr>
        <w:ind w:left="360"/>
        <w:jc w:val="center"/>
        <w:rPr>
          <w:sz w:val="28"/>
          <w:szCs w:val="28"/>
          <w:u w:val="single"/>
        </w:rPr>
      </w:pPr>
    </w:p>
    <w:p w:rsidR="008360A2" w:rsidRPr="008F6F61" w:rsidRDefault="008360A2" w:rsidP="008360A2">
      <w:pPr>
        <w:ind w:left="360"/>
        <w:jc w:val="center"/>
        <w:rPr>
          <w:sz w:val="28"/>
          <w:szCs w:val="28"/>
        </w:rPr>
      </w:pPr>
    </w:p>
    <w:p w:rsidR="008360A2" w:rsidRPr="008F6F61" w:rsidRDefault="008360A2" w:rsidP="008360A2">
      <w:pPr>
        <w:rPr>
          <w:sz w:val="28"/>
          <w:szCs w:val="28"/>
        </w:rPr>
      </w:pPr>
    </w:p>
    <w:p w:rsidR="008360A2" w:rsidRPr="00CA7CED" w:rsidRDefault="008360A2" w:rsidP="008360A2">
      <w:pPr>
        <w:ind w:left="360"/>
        <w:jc w:val="center"/>
        <w:rPr>
          <w:sz w:val="28"/>
          <w:szCs w:val="28"/>
        </w:rPr>
      </w:pPr>
    </w:p>
    <w:p w:rsidR="008360A2" w:rsidRPr="00CA7CED" w:rsidRDefault="008360A2" w:rsidP="008360A2">
      <w:pPr>
        <w:spacing w:line="360" w:lineRule="auto"/>
        <w:ind w:left="5664"/>
        <w:jc w:val="both"/>
        <w:rPr>
          <w:sz w:val="28"/>
          <w:szCs w:val="28"/>
        </w:rPr>
      </w:pPr>
    </w:p>
    <w:p w:rsidR="008360A2" w:rsidRDefault="008360A2" w:rsidP="008360A2">
      <w:pPr>
        <w:spacing w:line="360" w:lineRule="auto"/>
        <w:rPr>
          <w:sz w:val="28"/>
          <w:szCs w:val="28"/>
        </w:rPr>
      </w:pPr>
    </w:p>
    <w:p w:rsidR="008360A2" w:rsidRPr="00DE3B77" w:rsidRDefault="008360A2" w:rsidP="008360A2">
      <w:pPr>
        <w:spacing w:line="360" w:lineRule="auto"/>
        <w:jc w:val="center"/>
        <w:rPr>
          <w:b/>
          <w:i/>
          <w:sz w:val="28"/>
          <w:szCs w:val="28"/>
        </w:rPr>
      </w:pPr>
      <w:r w:rsidRPr="00DE3B77">
        <w:rPr>
          <w:b/>
          <w:i/>
          <w:sz w:val="28"/>
          <w:szCs w:val="28"/>
        </w:rPr>
        <w:t>Внеурочная деятельность</w:t>
      </w:r>
    </w:p>
    <w:p w:rsidR="008360A2" w:rsidRPr="00CA7CED" w:rsidRDefault="008360A2" w:rsidP="008360A2">
      <w:pPr>
        <w:rPr>
          <w:sz w:val="28"/>
          <w:szCs w:val="28"/>
        </w:rPr>
      </w:pPr>
    </w:p>
    <w:p w:rsidR="008360A2" w:rsidRPr="00787502" w:rsidRDefault="008360A2" w:rsidP="008360A2">
      <w:pPr>
        <w:spacing w:line="360" w:lineRule="auto"/>
        <w:jc w:val="center"/>
      </w:pPr>
      <w:r w:rsidRPr="00787502">
        <w:t xml:space="preserve">РАБОЧАЯ ПРОГРАММА </w:t>
      </w:r>
    </w:p>
    <w:p w:rsidR="008360A2" w:rsidRPr="00CA7CED" w:rsidRDefault="00DB02EB" w:rsidP="008360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курса</w:t>
      </w:r>
      <w:r w:rsidR="008360A2" w:rsidRPr="00CA7CED">
        <w:rPr>
          <w:sz w:val="28"/>
          <w:szCs w:val="28"/>
        </w:rPr>
        <w:t xml:space="preserve"> «</w:t>
      </w:r>
      <w:r w:rsidR="008360A2">
        <w:rPr>
          <w:sz w:val="28"/>
          <w:szCs w:val="28"/>
        </w:rPr>
        <w:t>Умники и умницы</w:t>
      </w:r>
      <w:r w:rsidR="008360A2" w:rsidRPr="00CA7CED">
        <w:rPr>
          <w:sz w:val="28"/>
          <w:szCs w:val="28"/>
        </w:rPr>
        <w:t xml:space="preserve">»           </w:t>
      </w:r>
    </w:p>
    <w:p w:rsidR="008360A2" w:rsidRPr="00CA7CED" w:rsidRDefault="00CB0D81" w:rsidP="008360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360A2" w:rsidRPr="00CA7CED">
        <w:rPr>
          <w:sz w:val="28"/>
          <w:szCs w:val="28"/>
        </w:rPr>
        <w:t xml:space="preserve"> класс</w:t>
      </w:r>
    </w:p>
    <w:p w:rsidR="008360A2" w:rsidRPr="00CA7CED" w:rsidRDefault="008360A2" w:rsidP="008360A2">
      <w:pPr>
        <w:ind w:left="360"/>
        <w:jc w:val="center"/>
        <w:rPr>
          <w:sz w:val="28"/>
          <w:szCs w:val="28"/>
        </w:rPr>
      </w:pPr>
    </w:p>
    <w:p w:rsidR="008360A2" w:rsidRPr="00CA7CED" w:rsidRDefault="008360A2" w:rsidP="008360A2">
      <w:pPr>
        <w:ind w:left="360"/>
        <w:jc w:val="center"/>
        <w:rPr>
          <w:sz w:val="28"/>
          <w:szCs w:val="28"/>
        </w:rPr>
      </w:pPr>
    </w:p>
    <w:p w:rsidR="008360A2" w:rsidRPr="00CA7CED" w:rsidRDefault="008360A2" w:rsidP="008360A2">
      <w:pPr>
        <w:ind w:left="360"/>
        <w:jc w:val="center"/>
        <w:rPr>
          <w:sz w:val="28"/>
          <w:szCs w:val="28"/>
        </w:rPr>
      </w:pPr>
    </w:p>
    <w:p w:rsidR="008360A2" w:rsidRPr="008360A2" w:rsidRDefault="008F6F61" w:rsidP="008360A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</w:t>
      </w:r>
      <w:r w:rsidR="008360A2" w:rsidRPr="008360A2">
        <w:rPr>
          <w:i/>
          <w:sz w:val="28"/>
          <w:szCs w:val="28"/>
        </w:rPr>
        <w:t>Составитель:</w:t>
      </w:r>
    </w:p>
    <w:p w:rsidR="008360A2" w:rsidRPr="008360A2" w:rsidRDefault="008360A2" w:rsidP="008360A2">
      <w:pPr>
        <w:jc w:val="center"/>
        <w:rPr>
          <w:i/>
          <w:sz w:val="28"/>
          <w:szCs w:val="28"/>
        </w:rPr>
      </w:pPr>
      <w:r w:rsidRPr="008360A2">
        <w:rPr>
          <w:i/>
          <w:sz w:val="28"/>
          <w:szCs w:val="28"/>
        </w:rPr>
        <w:t xml:space="preserve"> </w:t>
      </w:r>
      <w:r w:rsidR="008F6F61">
        <w:rPr>
          <w:i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8F6F61">
        <w:rPr>
          <w:i/>
          <w:sz w:val="28"/>
          <w:szCs w:val="28"/>
        </w:rPr>
        <w:t>Репко</w:t>
      </w:r>
      <w:proofErr w:type="spellEnd"/>
      <w:r w:rsidR="008F6F61">
        <w:rPr>
          <w:i/>
          <w:sz w:val="28"/>
          <w:szCs w:val="28"/>
        </w:rPr>
        <w:t xml:space="preserve"> Татьяна Олеговна</w:t>
      </w:r>
      <w:r w:rsidRPr="008360A2">
        <w:rPr>
          <w:i/>
          <w:sz w:val="28"/>
          <w:szCs w:val="28"/>
        </w:rPr>
        <w:t xml:space="preserve">,     </w:t>
      </w:r>
    </w:p>
    <w:p w:rsidR="008360A2" w:rsidRPr="008360A2" w:rsidRDefault="008F6F61" w:rsidP="008360A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</w:t>
      </w:r>
      <w:r w:rsidR="008360A2" w:rsidRPr="008360A2">
        <w:rPr>
          <w:i/>
          <w:sz w:val="28"/>
          <w:szCs w:val="28"/>
        </w:rPr>
        <w:t xml:space="preserve">учитель начальных   классов  </w:t>
      </w:r>
    </w:p>
    <w:p w:rsidR="008360A2" w:rsidRPr="008360A2" w:rsidRDefault="008360A2" w:rsidP="008360A2">
      <w:pPr>
        <w:jc w:val="center"/>
        <w:rPr>
          <w:i/>
          <w:sz w:val="28"/>
          <w:szCs w:val="28"/>
        </w:rPr>
      </w:pPr>
      <w:r w:rsidRPr="008360A2">
        <w:rPr>
          <w:i/>
          <w:sz w:val="28"/>
          <w:szCs w:val="28"/>
        </w:rPr>
        <w:t xml:space="preserve">  </w:t>
      </w:r>
      <w:r w:rsidR="008F6F61">
        <w:rPr>
          <w:i/>
          <w:sz w:val="28"/>
          <w:szCs w:val="28"/>
        </w:rPr>
        <w:t xml:space="preserve">                                                                                       </w:t>
      </w:r>
      <w:r w:rsidRPr="008360A2">
        <w:rPr>
          <w:i/>
          <w:sz w:val="28"/>
          <w:szCs w:val="28"/>
        </w:rPr>
        <w:t>высшей категории</w:t>
      </w:r>
    </w:p>
    <w:p w:rsidR="008360A2" w:rsidRPr="00CA7CED" w:rsidRDefault="008360A2" w:rsidP="008360A2">
      <w:pPr>
        <w:ind w:left="360"/>
        <w:jc w:val="center"/>
        <w:rPr>
          <w:sz w:val="28"/>
          <w:szCs w:val="28"/>
        </w:rPr>
      </w:pPr>
    </w:p>
    <w:p w:rsidR="008360A2" w:rsidRDefault="008360A2" w:rsidP="008360A2">
      <w:pPr>
        <w:rPr>
          <w:sz w:val="28"/>
          <w:szCs w:val="28"/>
        </w:rPr>
      </w:pPr>
    </w:p>
    <w:p w:rsidR="008360A2" w:rsidRDefault="008360A2" w:rsidP="008360A2">
      <w:pPr>
        <w:rPr>
          <w:sz w:val="28"/>
          <w:szCs w:val="28"/>
        </w:rPr>
      </w:pPr>
    </w:p>
    <w:p w:rsidR="008360A2" w:rsidRDefault="008360A2" w:rsidP="008360A2">
      <w:pPr>
        <w:rPr>
          <w:sz w:val="28"/>
          <w:szCs w:val="28"/>
        </w:rPr>
      </w:pPr>
    </w:p>
    <w:p w:rsidR="008360A2" w:rsidRDefault="008360A2" w:rsidP="008360A2">
      <w:pPr>
        <w:rPr>
          <w:sz w:val="28"/>
          <w:szCs w:val="28"/>
        </w:rPr>
      </w:pPr>
    </w:p>
    <w:p w:rsidR="008360A2" w:rsidRDefault="008360A2" w:rsidP="008360A2">
      <w:pPr>
        <w:rPr>
          <w:sz w:val="28"/>
          <w:szCs w:val="28"/>
        </w:rPr>
      </w:pPr>
    </w:p>
    <w:p w:rsidR="008360A2" w:rsidRDefault="008360A2" w:rsidP="008360A2">
      <w:pPr>
        <w:rPr>
          <w:sz w:val="28"/>
          <w:szCs w:val="28"/>
        </w:rPr>
      </w:pPr>
    </w:p>
    <w:p w:rsidR="008360A2" w:rsidRDefault="008360A2" w:rsidP="008360A2">
      <w:pPr>
        <w:rPr>
          <w:sz w:val="28"/>
          <w:szCs w:val="28"/>
        </w:rPr>
      </w:pPr>
    </w:p>
    <w:p w:rsidR="008360A2" w:rsidRDefault="008360A2" w:rsidP="008360A2">
      <w:pPr>
        <w:rPr>
          <w:sz w:val="28"/>
          <w:szCs w:val="28"/>
        </w:rPr>
      </w:pPr>
    </w:p>
    <w:p w:rsidR="008360A2" w:rsidRDefault="008360A2" w:rsidP="008360A2">
      <w:pPr>
        <w:rPr>
          <w:sz w:val="28"/>
          <w:szCs w:val="28"/>
        </w:rPr>
      </w:pPr>
    </w:p>
    <w:p w:rsidR="008360A2" w:rsidRDefault="008360A2" w:rsidP="008360A2">
      <w:pPr>
        <w:rPr>
          <w:sz w:val="28"/>
          <w:szCs w:val="28"/>
        </w:rPr>
      </w:pPr>
    </w:p>
    <w:p w:rsidR="004B13F9" w:rsidRDefault="004B13F9" w:rsidP="008360A2">
      <w:pPr>
        <w:jc w:val="center"/>
        <w:rPr>
          <w:i/>
          <w:sz w:val="28"/>
          <w:szCs w:val="28"/>
        </w:rPr>
      </w:pPr>
    </w:p>
    <w:p w:rsidR="004B13F9" w:rsidRDefault="004B13F9" w:rsidP="008360A2">
      <w:pPr>
        <w:jc w:val="center"/>
        <w:rPr>
          <w:i/>
          <w:sz w:val="28"/>
          <w:szCs w:val="28"/>
        </w:rPr>
      </w:pPr>
    </w:p>
    <w:p w:rsidR="004B13F9" w:rsidRDefault="004B13F9" w:rsidP="008360A2">
      <w:pPr>
        <w:jc w:val="center"/>
        <w:rPr>
          <w:i/>
          <w:sz w:val="28"/>
          <w:szCs w:val="28"/>
        </w:rPr>
      </w:pPr>
    </w:p>
    <w:p w:rsidR="008360A2" w:rsidRDefault="008F6F61" w:rsidP="008360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2018 – 2019</w:t>
      </w:r>
      <w:r w:rsidR="008360A2" w:rsidRPr="00ED637E">
        <w:rPr>
          <w:i/>
          <w:sz w:val="28"/>
          <w:szCs w:val="28"/>
        </w:rPr>
        <w:t xml:space="preserve"> учебный год</w:t>
      </w:r>
    </w:p>
    <w:p w:rsidR="008738CF" w:rsidRDefault="008360A2" w:rsidP="008738CF">
      <w:pPr>
        <w:jc w:val="center"/>
        <w:rPr>
          <w:b/>
          <w:bCs/>
          <w:i/>
          <w:color w:val="000000"/>
          <w:spacing w:val="-3"/>
          <w:sz w:val="28"/>
          <w:szCs w:val="28"/>
        </w:rPr>
      </w:pPr>
      <w:r w:rsidRPr="000734F1">
        <w:rPr>
          <w:b/>
          <w:bCs/>
          <w:i/>
          <w:color w:val="000000"/>
          <w:spacing w:val="-3"/>
          <w:sz w:val="28"/>
          <w:szCs w:val="28"/>
        </w:rPr>
        <w:lastRenderedPageBreak/>
        <w:t>Пояснительная записка</w:t>
      </w:r>
    </w:p>
    <w:p w:rsidR="008738CF" w:rsidRPr="008738CF" w:rsidRDefault="008738CF" w:rsidP="008738CF">
      <w:pPr>
        <w:jc w:val="center"/>
        <w:rPr>
          <w:b/>
          <w:bCs/>
          <w:i/>
          <w:color w:val="000000"/>
          <w:spacing w:val="-3"/>
          <w:sz w:val="28"/>
          <w:szCs w:val="28"/>
        </w:rPr>
      </w:pPr>
    </w:p>
    <w:p w:rsidR="008360A2" w:rsidRDefault="008360A2" w:rsidP="008738CF">
      <w:pPr>
        <w:shd w:val="clear" w:color="auto" w:fill="FFFFFF"/>
        <w:ind w:left="24" w:firstLine="494"/>
        <w:jc w:val="both"/>
        <w:rPr>
          <w:spacing w:val="-3"/>
        </w:rPr>
      </w:pPr>
      <w:r w:rsidRPr="009A668F">
        <w:rPr>
          <w:bCs/>
          <w:color w:val="000000"/>
          <w:spacing w:val="-3"/>
        </w:rPr>
        <w:t xml:space="preserve">  </w:t>
      </w:r>
      <w:proofErr w:type="gramStart"/>
      <w:r w:rsidRPr="009A668F">
        <w:rPr>
          <w:bCs/>
          <w:color w:val="000000"/>
          <w:spacing w:val="-3"/>
        </w:rPr>
        <w:t xml:space="preserve">Рабочая программа к курсу «Умники и умницы» </w:t>
      </w:r>
      <w:r w:rsidR="008738CF" w:rsidRPr="008738CF">
        <w:rPr>
          <w:rFonts w:eastAsia="SchoolBookC"/>
        </w:rPr>
        <w:t>разработана в соответствии с требованиями Федерального государственного образовательного стандарта начального общего образования, (приказ Министерства образования и науки Российской Федерации от «6» октября 2009 г. № 373, 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</w:t>
      </w:r>
      <w:proofErr w:type="gramEnd"/>
      <w:r w:rsidR="008738CF" w:rsidRPr="008738CF">
        <w:rPr>
          <w:rFonts w:eastAsia="SchoolBookC"/>
        </w:rPr>
        <w:t xml:space="preserve"> </w:t>
      </w:r>
      <w:proofErr w:type="gramStart"/>
      <w:r w:rsidR="008738CF" w:rsidRPr="008738CF">
        <w:rPr>
          <w:rFonts w:eastAsia="SchoolBookC"/>
        </w:rPr>
        <w:t>Федерации от 6 октября 2009 г. № 373</w:t>
      </w:r>
      <w:r w:rsidR="008738CF" w:rsidRPr="008738CF">
        <w:rPr>
          <w:rFonts w:eastAsia="SchoolBookC"/>
          <w:i/>
        </w:rPr>
        <w:t>»</w:t>
      </w:r>
      <w:r w:rsidR="008738CF" w:rsidRPr="008738CF">
        <w:rPr>
          <w:rFonts w:eastAsia="SchoolBookC"/>
        </w:rPr>
        <w:t xml:space="preserve">), планируемых результатов начального общего образования, </w:t>
      </w:r>
      <w:r w:rsidRPr="009A668F">
        <w:rPr>
          <w:bCs/>
          <w:color w:val="000000"/>
          <w:spacing w:val="-3"/>
        </w:rPr>
        <w:t>на основе программы развития познавательных способностей учащихся младших классов с использованием   методического пособия О. Холодовой «Юным умникам и умни</w:t>
      </w:r>
      <w:r w:rsidR="00A439BC">
        <w:rPr>
          <w:bCs/>
          <w:color w:val="000000"/>
          <w:spacing w:val="-3"/>
        </w:rPr>
        <w:t xml:space="preserve">цам», </w:t>
      </w:r>
      <w:r w:rsidR="008738CF" w:rsidRPr="008738CF">
        <w:rPr>
          <w:i/>
          <w:iCs/>
          <w:spacing w:val="-3"/>
        </w:rPr>
        <w:t>в</w:t>
      </w:r>
      <w:r w:rsidR="008738CF" w:rsidRPr="008738CF">
        <w:rPr>
          <w:spacing w:val="-3"/>
        </w:rPr>
        <w:t xml:space="preserve"> соответствии с основной образовательной программой начального общего образования «Гимназии № 3 г. Дубны Московской области», планом внеурочной деяте</w:t>
      </w:r>
      <w:r w:rsidR="008F6F61">
        <w:rPr>
          <w:spacing w:val="-3"/>
        </w:rPr>
        <w:t>льности  « Гимназии № 3» на 2018– 2019</w:t>
      </w:r>
      <w:r w:rsidR="008738CF" w:rsidRPr="008738CF">
        <w:rPr>
          <w:spacing w:val="-3"/>
        </w:rPr>
        <w:t xml:space="preserve"> учебный год.</w:t>
      </w:r>
      <w:proofErr w:type="gramEnd"/>
    </w:p>
    <w:p w:rsidR="00A439BC" w:rsidRPr="00A439BC" w:rsidRDefault="00A439BC" w:rsidP="008738CF">
      <w:pPr>
        <w:widowControl w:val="0"/>
        <w:shd w:val="clear" w:color="auto" w:fill="FFFFFF"/>
        <w:autoSpaceDE w:val="0"/>
        <w:autoSpaceDN w:val="0"/>
        <w:adjustRightInd w:val="0"/>
        <w:ind w:right="14" w:firstLine="518"/>
        <w:jc w:val="both"/>
        <w:rPr>
          <w:color w:val="000000"/>
          <w:spacing w:val="3"/>
        </w:rPr>
      </w:pPr>
      <w:r w:rsidRPr="00A439BC">
        <w:rPr>
          <w:color w:val="000000"/>
          <w:spacing w:val="1"/>
        </w:rPr>
        <w:t>Программа обеспечивается учебно-методическим комп</w:t>
      </w:r>
      <w:r w:rsidRPr="00A439BC">
        <w:rPr>
          <w:color w:val="000000"/>
          <w:spacing w:val="1"/>
        </w:rPr>
        <w:softHyphen/>
        <w:t>лектом, который включаетрабочие тетради и ме</w:t>
      </w:r>
      <w:r w:rsidRPr="00A439BC">
        <w:rPr>
          <w:color w:val="000000"/>
          <w:spacing w:val="1"/>
        </w:rPr>
        <w:softHyphen/>
      </w:r>
      <w:r w:rsidRPr="00A439BC">
        <w:rPr>
          <w:color w:val="000000"/>
          <w:spacing w:val="3"/>
        </w:rPr>
        <w:t>тодические рекомендации для учителя:</w:t>
      </w:r>
    </w:p>
    <w:p w:rsidR="00237837" w:rsidRDefault="00237837" w:rsidP="00A439BC">
      <w:pPr>
        <w:widowControl w:val="0"/>
        <w:autoSpaceDE w:val="0"/>
        <w:autoSpaceDN w:val="0"/>
        <w:adjustRightInd w:val="0"/>
      </w:pPr>
      <w:r>
        <w:rPr>
          <w:i/>
        </w:rPr>
        <w:t xml:space="preserve">- </w:t>
      </w:r>
      <w:r w:rsidR="00A439BC" w:rsidRPr="00A439BC">
        <w:rPr>
          <w:i/>
        </w:rPr>
        <w:t>О.А. Холодова</w:t>
      </w:r>
      <w:r w:rsidR="00A439BC">
        <w:t>.  Юным умникам и умницам</w:t>
      </w:r>
      <w:r w:rsidR="00A439BC" w:rsidRPr="00A439BC">
        <w:t xml:space="preserve">: Задания по развитию познавательных  </w:t>
      </w:r>
    </w:p>
    <w:p w:rsidR="00A439BC" w:rsidRPr="00A439BC" w:rsidRDefault="00CB0D81" w:rsidP="00A439BC">
      <w:pPr>
        <w:widowControl w:val="0"/>
        <w:autoSpaceDE w:val="0"/>
        <w:autoSpaceDN w:val="0"/>
        <w:adjustRightInd w:val="0"/>
      </w:pPr>
      <w:r>
        <w:t>способностей    (8-9 лет). 3</w:t>
      </w:r>
      <w:r w:rsidR="00A439BC" w:rsidRPr="00A439BC">
        <w:t xml:space="preserve"> класс. Рабочие тетрад</w:t>
      </w:r>
      <w:r w:rsidR="008738CF">
        <w:t xml:space="preserve">и №1, №2. -  М.: </w:t>
      </w:r>
      <w:proofErr w:type="spellStart"/>
      <w:r w:rsidR="008738CF">
        <w:t>Росткнига</w:t>
      </w:r>
      <w:proofErr w:type="spellEnd"/>
      <w:r w:rsidR="008738CF">
        <w:t>, 2016</w:t>
      </w:r>
      <w:r w:rsidR="00A439BC" w:rsidRPr="00A439BC">
        <w:t>.</w:t>
      </w:r>
    </w:p>
    <w:p w:rsidR="00A439BC" w:rsidRPr="00237837" w:rsidRDefault="00237837" w:rsidP="00A439BC">
      <w:pPr>
        <w:widowControl w:val="0"/>
        <w:autoSpaceDE w:val="0"/>
        <w:autoSpaceDN w:val="0"/>
        <w:adjustRightInd w:val="0"/>
      </w:pPr>
      <w:r>
        <w:rPr>
          <w:i/>
        </w:rPr>
        <w:t xml:space="preserve">-  </w:t>
      </w:r>
      <w:r w:rsidR="00A439BC" w:rsidRPr="00A439BC">
        <w:rPr>
          <w:i/>
        </w:rPr>
        <w:t>О.А. Холодова</w:t>
      </w:r>
      <w:r w:rsidR="00A439BC" w:rsidRPr="00A439BC">
        <w:t>.  Метод</w:t>
      </w:r>
      <w:r w:rsidR="00CB0D81">
        <w:t>ическое  пособ</w:t>
      </w:r>
      <w:r w:rsidR="008738CF">
        <w:t xml:space="preserve">ие, 3 класс, М.: </w:t>
      </w:r>
      <w:proofErr w:type="spellStart"/>
      <w:r w:rsidR="008738CF">
        <w:t>Росткнига</w:t>
      </w:r>
      <w:proofErr w:type="spellEnd"/>
      <w:r w:rsidR="008738CF">
        <w:t>, 2016</w:t>
      </w:r>
      <w:r w:rsidR="00A439BC" w:rsidRPr="00A439BC">
        <w:t xml:space="preserve">. – 270 </w:t>
      </w:r>
      <w:proofErr w:type="gramStart"/>
      <w:r w:rsidR="00A439BC" w:rsidRPr="00A439BC">
        <w:t>с</w:t>
      </w:r>
      <w:proofErr w:type="gramEnd"/>
      <w:r w:rsidR="00A439BC" w:rsidRPr="00A439BC">
        <w:t>.</w:t>
      </w:r>
    </w:p>
    <w:p w:rsidR="00352896" w:rsidRDefault="008360A2" w:rsidP="008360A2">
      <w:pPr>
        <w:shd w:val="clear" w:color="auto" w:fill="FFFFFF"/>
        <w:ind w:left="24" w:firstLine="494"/>
        <w:jc w:val="both"/>
        <w:rPr>
          <w:spacing w:val="-3"/>
        </w:rPr>
      </w:pPr>
      <w:r w:rsidRPr="009A668F">
        <w:rPr>
          <w:spacing w:val="-3"/>
        </w:rPr>
        <w:t xml:space="preserve">Программа данного курса </w:t>
      </w:r>
      <w:r w:rsidRPr="009A668F">
        <w:rPr>
          <w:color w:val="000000"/>
          <w:spacing w:val="1"/>
        </w:rPr>
        <w:t xml:space="preserve">представляет систему </w:t>
      </w:r>
      <w:r w:rsidRPr="00346099">
        <w:rPr>
          <w:b/>
          <w:color w:val="000000"/>
          <w:spacing w:val="1"/>
        </w:rPr>
        <w:t>интеллект</w:t>
      </w:r>
      <w:r w:rsidRPr="00346099">
        <w:rPr>
          <w:b/>
          <w:color w:val="000000"/>
          <w:spacing w:val="-1"/>
        </w:rPr>
        <w:t>уально-развивающих занятий</w:t>
      </w:r>
      <w:r w:rsidRPr="009A668F">
        <w:rPr>
          <w:spacing w:val="-3"/>
        </w:rPr>
        <w:t xml:space="preserve"> для учащихся начальных классов и рассчитана на четыре года обучения.</w:t>
      </w:r>
    </w:p>
    <w:p w:rsidR="00AB06E2" w:rsidRDefault="008360A2" w:rsidP="008738CF">
      <w:pPr>
        <w:shd w:val="clear" w:color="auto" w:fill="FFFFFF"/>
        <w:ind w:left="24" w:firstLine="494"/>
        <w:jc w:val="both"/>
        <w:rPr>
          <w:spacing w:val="-3"/>
        </w:rPr>
      </w:pPr>
      <w:r w:rsidRPr="009A668F">
        <w:rPr>
          <w:spacing w:val="-3"/>
        </w:rPr>
        <w:t xml:space="preserve"> Программа </w:t>
      </w:r>
      <w:r w:rsidR="00292BD7">
        <w:rPr>
          <w:spacing w:val="-3"/>
        </w:rPr>
        <w:t xml:space="preserve">третьего </w:t>
      </w:r>
      <w:r w:rsidRPr="009A668F">
        <w:rPr>
          <w:spacing w:val="-3"/>
        </w:rPr>
        <w:t xml:space="preserve">класса </w:t>
      </w:r>
      <w:r>
        <w:rPr>
          <w:spacing w:val="-3"/>
        </w:rPr>
        <w:t xml:space="preserve"> будет</w:t>
      </w:r>
      <w:r w:rsidR="009C24A4">
        <w:rPr>
          <w:spacing w:val="-3"/>
        </w:rPr>
        <w:t xml:space="preserve"> </w:t>
      </w:r>
      <w:r w:rsidRPr="009A668F">
        <w:rPr>
          <w:spacing w:val="-3"/>
        </w:rPr>
        <w:t>реализована в рамках «</w:t>
      </w:r>
      <w:proofErr w:type="spellStart"/>
      <w:r w:rsidRPr="009A668F">
        <w:rPr>
          <w:spacing w:val="-3"/>
        </w:rPr>
        <w:t>Внеучебной</w:t>
      </w:r>
      <w:proofErr w:type="spellEnd"/>
      <w:r w:rsidRPr="009A668F">
        <w:rPr>
          <w:spacing w:val="-3"/>
        </w:rPr>
        <w:t xml:space="preserve"> деятельности» в соответствии с </w:t>
      </w:r>
      <w:r>
        <w:rPr>
          <w:spacing w:val="-3"/>
        </w:rPr>
        <w:t xml:space="preserve"> учебным </w:t>
      </w:r>
      <w:r w:rsidRPr="009A668F">
        <w:rPr>
          <w:spacing w:val="-3"/>
        </w:rPr>
        <w:t xml:space="preserve">планом </w:t>
      </w:r>
      <w:r>
        <w:rPr>
          <w:spacing w:val="-3"/>
        </w:rPr>
        <w:t xml:space="preserve"> «Гимназии № 3 Московской области г. Дубны</w:t>
      </w:r>
      <w:proofErr w:type="gramStart"/>
      <w:r>
        <w:rPr>
          <w:spacing w:val="-3"/>
        </w:rPr>
        <w:t>»</w:t>
      </w:r>
      <w:r w:rsidR="009C24A4">
        <w:rPr>
          <w:spacing w:val="-3"/>
        </w:rPr>
        <w:t>н</w:t>
      </w:r>
      <w:proofErr w:type="gramEnd"/>
      <w:r w:rsidR="009C24A4">
        <w:rPr>
          <w:spacing w:val="-3"/>
        </w:rPr>
        <w:t>а 2018– 2019</w:t>
      </w:r>
      <w:r w:rsidR="008738CF" w:rsidRPr="008738CF">
        <w:rPr>
          <w:spacing w:val="-3"/>
        </w:rPr>
        <w:t xml:space="preserve"> учебный год.</w:t>
      </w:r>
    </w:p>
    <w:p w:rsidR="00AB06E2" w:rsidRPr="009A668F" w:rsidRDefault="00AB06E2" w:rsidP="00AB06E2">
      <w:pPr>
        <w:shd w:val="clear" w:color="auto" w:fill="FFFFFF"/>
        <w:ind w:right="34"/>
        <w:jc w:val="both"/>
        <w:rPr>
          <w:spacing w:val="-3"/>
        </w:rPr>
      </w:pPr>
      <w:r w:rsidRPr="009A668F">
        <w:rPr>
          <w:b/>
          <w:bCs/>
          <w:spacing w:val="-3"/>
        </w:rPr>
        <w:t xml:space="preserve">Цель данного курса: </w:t>
      </w:r>
      <w:r w:rsidRPr="009A668F">
        <w:rPr>
          <w:spacing w:val="-3"/>
        </w:rPr>
        <w:t>развитие позна</w:t>
      </w:r>
      <w:r>
        <w:rPr>
          <w:spacing w:val="-3"/>
        </w:rPr>
        <w:t xml:space="preserve">вательных способностей учащихся </w:t>
      </w:r>
      <w:r w:rsidRPr="009A668F">
        <w:rPr>
          <w:spacing w:val="-3"/>
        </w:rPr>
        <w:t xml:space="preserve"> на основе системы развивающих занятий.</w:t>
      </w:r>
    </w:p>
    <w:p w:rsidR="00AB06E2" w:rsidRPr="009A668F" w:rsidRDefault="00AB06E2" w:rsidP="00AB06E2">
      <w:pPr>
        <w:shd w:val="clear" w:color="auto" w:fill="FFFFFF"/>
        <w:rPr>
          <w:spacing w:val="-3"/>
        </w:rPr>
      </w:pPr>
      <w:r w:rsidRPr="009A668F">
        <w:rPr>
          <w:b/>
          <w:bCs/>
          <w:spacing w:val="-3"/>
        </w:rPr>
        <w:t>Основные задачи курса:</w:t>
      </w:r>
    </w:p>
    <w:p w:rsidR="00AB06E2" w:rsidRPr="009A668F" w:rsidRDefault="00AB06E2" w:rsidP="00AB06E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34" w:hanging="10"/>
        <w:jc w:val="both"/>
        <w:rPr>
          <w:spacing w:val="-3"/>
        </w:rPr>
      </w:pPr>
      <w:r w:rsidRPr="009A668F">
        <w:rPr>
          <w:spacing w:val="-3"/>
        </w:rPr>
        <w:t>развитие мышления в процессе формирования основных приемов мысли</w:t>
      </w:r>
      <w:r w:rsidRPr="009A668F">
        <w:rPr>
          <w:spacing w:val="-3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B06E2" w:rsidRPr="009A668F" w:rsidRDefault="00AB06E2" w:rsidP="00AB06E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</w:rPr>
      </w:pPr>
      <w:r w:rsidRPr="009A668F">
        <w:rPr>
          <w:spacing w:val="-3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AB06E2" w:rsidRPr="009A668F" w:rsidRDefault="00AB06E2" w:rsidP="00AB06E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</w:rPr>
      </w:pPr>
      <w:r w:rsidRPr="009A668F">
        <w:rPr>
          <w:spacing w:val="-3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9A668F">
        <w:rPr>
          <w:spacing w:val="-3"/>
        </w:rPr>
        <w:softHyphen/>
        <w:t>ния, аргументировано доказывать свою точку зрения;</w:t>
      </w:r>
    </w:p>
    <w:p w:rsidR="00AB06E2" w:rsidRPr="009A668F" w:rsidRDefault="00AB06E2" w:rsidP="00AB06E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</w:rPr>
      </w:pPr>
      <w:r w:rsidRPr="009A668F">
        <w:rPr>
          <w:spacing w:val="-3"/>
        </w:rPr>
        <w:t>формирование навыков творческого мышления и развитие умения ре</w:t>
      </w:r>
      <w:r w:rsidRPr="009A668F">
        <w:rPr>
          <w:spacing w:val="-3"/>
        </w:rPr>
        <w:softHyphen/>
        <w:t>шать нестандартные задачи;</w:t>
      </w:r>
    </w:p>
    <w:p w:rsidR="00AB06E2" w:rsidRPr="009A668F" w:rsidRDefault="00AB06E2" w:rsidP="00AB06E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</w:rPr>
      </w:pPr>
      <w:r w:rsidRPr="009A668F">
        <w:rPr>
          <w:spacing w:val="-3"/>
        </w:rPr>
        <w:t>развитие познавательной активности и самостоятельной мыслительной деятельности учащихся;</w:t>
      </w:r>
    </w:p>
    <w:p w:rsidR="00AB06E2" w:rsidRPr="009A668F" w:rsidRDefault="00AB06E2" w:rsidP="00AB06E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4" w:hanging="10"/>
        <w:jc w:val="both"/>
        <w:rPr>
          <w:spacing w:val="-3"/>
        </w:rPr>
      </w:pPr>
      <w:r w:rsidRPr="009A668F">
        <w:rPr>
          <w:spacing w:val="-3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B06E2" w:rsidRPr="00E628F2" w:rsidRDefault="00AB06E2" w:rsidP="00AB06E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19" w:hanging="10"/>
        <w:jc w:val="both"/>
        <w:rPr>
          <w:spacing w:val="-3"/>
        </w:rPr>
      </w:pPr>
      <w:r w:rsidRPr="009A668F">
        <w:rPr>
          <w:spacing w:val="-3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B06E2" w:rsidRPr="00E628F2" w:rsidRDefault="00AB06E2" w:rsidP="00AB06E2">
      <w:pPr>
        <w:shd w:val="clear" w:color="auto" w:fill="FFFFFF"/>
        <w:ind w:firstLine="720"/>
        <w:jc w:val="both"/>
        <w:rPr>
          <w:b/>
          <w:i/>
          <w:color w:val="000000"/>
          <w:spacing w:val="1"/>
        </w:rPr>
      </w:pPr>
      <w:r w:rsidRPr="009A668F">
        <w:rPr>
          <w:color w:val="000000"/>
          <w:spacing w:val="-3"/>
        </w:rPr>
        <w:t>Таким образом, принципиально</w:t>
      </w:r>
      <w:r w:rsidRPr="009A668F">
        <w:rPr>
          <w:color w:val="000000"/>
          <w:spacing w:val="-2"/>
        </w:rPr>
        <w:t xml:space="preserve">й </w:t>
      </w:r>
      <w:r w:rsidRPr="009A668F">
        <w:rPr>
          <w:b/>
          <w:color w:val="000000"/>
          <w:spacing w:val="-2"/>
        </w:rPr>
        <w:t>з</w:t>
      </w:r>
      <w:r w:rsidRPr="00E628F2">
        <w:rPr>
          <w:b/>
          <w:i/>
          <w:color w:val="000000"/>
          <w:spacing w:val="-2"/>
        </w:rPr>
        <w:t>адачей предлагаемого курса является именно развитие познав</w:t>
      </w:r>
      <w:r w:rsidRPr="00E628F2">
        <w:rPr>
          <w:b/>
          <w:i/>
          <w:color w:val="000000"/>
          <w:spacing w:val="-1"/>
        </w:rPr>
        <w:t xml:space="preserve">ательных способностей и </w:t>
      </w:r>
      <w:proofErr w:type="spellStart"/>
      <w:r w:rsidRPr="00E628F2">
        <w:rPr>
          <w:b/>
          <w:i/>
          <w:color w:val="000000"/>
          <w:spacing w:val="-1"/>
        </w:rPr>
        <w:t>общеучебных</w:t>
      </w:r>
      <w:proofErr w:type="spellEnd"/>
      <w:r w:rsidRPr="00E628F2">
        <w:rPr>
          <w:b/>
          <w:i/>
          <w:color w:val="000000"/>
          <w:spacing w:val="-1"/>
        </w:rPr>
        <w:t xml:space="preserve"> умений и навыков, а не </w:t>
      </w:r>
      <w:r w:rsidRPr="00E628F2">
        <w:rPr>
          <w:b/>
          <w:i/>
          <w:color w:val="000000"/>
          <w:spacing w:val="1"/>
        </w:rPr>
        <w:t>усвоение каких-то конкретных знаний и умений.</w:t>
      </w:r>
    </w:p>
    <w:p w:rsidR="00AB06E2" w:rsidRDefault="00AB06E2" w:rsidP="00AB06E2">
      <w:pPr>
        <w:shd w:val="clear" w:color="auto" w:fill="FFFFFF"/>
        <w:jc w:val="both"/>
        <w:rPr>
          <w:spacing w:val="-3"/>
        </w:rPr>
      </w:pP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t xml:space="preserve">      Курс «Развитие познавательных способностей» позволяет успешно решать проблемы комплексного развития различных видов памяти, внимания, наблюдательности, воображения, быстроты реакции, формирования нестандартного мышления.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t xml:space="preserve">   Методы и приёмы организации деятельности третьеклассников на занятиях по РПС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lastRenderedPageBreak/>
        <w:t xml:space="preserve">    Основное внимание на занятиях обращено на такие качества ребёнка, развитие и совершенствование которых очень важно для формирования полноценной самостоятельно мыслящей личности. Это – внимание, восприятие, воображение, различные виды памяти и мышление.</w:t>
      </w:r>
    </w:p>
    <w:p w:rsidR="00AB06E2" w:rsidRDefault="00AB06E2" w:rsidP="00AB06E2">
      <w:pPr>
        <w:shd w:val="clear" w:color="auto" w:fill="FFFFFF"/>
        <w:ind w:left="24" w:firstLine="494"/>
        <w:jc w:val="both"/>
      </w:pPr>
      <w:r w:rsidRPr="00AB06E2">
        <w:rPr>
          <w:spacing w:val="-3"/>
        </w:rPr>
        <w:t xml:space="preserve">   Система представленных на занятиях задач и упражнений позволяет решать все три аспекта цели: познавательный, развивающий и воспитывающий.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i/>
          <w:spacing w:val="-3"/>
        </w:rPr>
      </w:pPr>
      <w:r w:rsidRPr="00AB06E2">
        <w:rPr>
          <w:i/>
          <w:spacing w:val="-3"/>
        </w:rPr>
        <w:t>Познавательный аспект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t>Формирование и развитие различных видов памяти, внимания, воображения.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t xml:space="preserve">Формирование и развитие </w:t>
      </w:r>
      <w:proofErr w:type="spellStart"/>
      <w:r w:rsidRPr="00AB06E2">
        <w:rPr>
          <w:spacing w:val="-3"/>
        </w:rPr>
        <w:t>общеучебных</w:t>
      </w:r>
      <w:proofErr w:type="spellEnd"/>
      <w:r w:rsidRPr="00AB06E2">
        <w:rPr>
          <w:spacing w:val="-3"/>
        </w:rPr>
        <w:t xml:space="preserve"> умений и навыков. 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t xml:space="preserve">Формирование общей способности искать и находить новые  решения, необычные способы достижения требуемого результата, новые подходы к рассмотрению предлагаемой ситуации.  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i/>
          <w:spacing w:val="-3"/>
        </w:rPr>
      </w:pPr>
      <w:r w:rsidRPr="00AB06E2">
        <w:rPr>
          <w:i/>
          <w:spacing w:val="-3"/>
        </w:rPr>
        <w:t>Развивающий аспект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t>Развитие речи.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t>Развитие мышления в ходе усвоения таких приёмов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t>Развитие пространственного восприятия и сенсомоторной координации.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t>Развитие двигательной сферы.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i/>
          <w:spacing w:val="-3"/>
        </w:rPr>
      </w:pPr>
      <w:r w:rsidRPr="00AB06E2">
        <w:rPr>
          <w:i/>
          <w:spacing w:val="-3"/>
        </w:rPr>
        <w:t>Воспитывающий аспект</w:t>
      </w:r>
    </w:p>
    <w:p w:rsidR="00AB06E2" w:rsidRDefault="00AB06E2" w:rsidP="00AB06E2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t>Воспитание системы нравственных межличностных отношений.</w:t>
      </w:r>
    </w:p>
    <w:p w:rsidR="00DB02EB" w:rsidRPr="00707A19" w:rsidRDefault="00DB02EB" w:rsidP="00AB06E2">
      <w:pPr>
        <w:shd w:val="clear" w:color="auto" w:fill="FFFFFF"/>
        <w:ind w:left="24" w:firstLine="494"/>
        <w:jc w:val="both"/>
        <w:rPr>
          <w:spacing w:val="-3"/>
          <w:sz w:val="28"/>
          <w:szCs w:val="28"/>
        </w:rPr>
      </w:pPr>
    </w:p>
    <w:p w:rsidR="00DB02EB" w:rsidRPr="00707A19" w:rsidRDefault="00DB02EB" w:rsidP="00707A19">
      <w:pPr>
        <w:shd w:val="clear" w:color="auto" w:fill="FFFFFF"/>
        <w:ind w:firstLine="720"/>
        <w:rPr>
          <w:rFonts w:eastAsia="Calibri"/>
          <w:b/>
          <w:sz w:val="28"/>
          <w:szCs w:val="28"/>
          <w:lang w:eastAsia="en-US"/>
        </w:rPr>
      </w:pPr>
      <w:r w:rsidRPr="00707A19">
        <w:rPr>
          <w:rFonts w:eastAsiaTheme="minorHAnsi"/>
          <w:b/>
          <w:i/>
          <w:sz w:val="28"/>
          <w:szCs w:val="28"/>
          <w:lang w:eastAsia="en-US"/>
        </w:rPr>
        <w:t xml:space="preserve">II. </w:t>
      </w:r>
      <w:r w:rsidRPr="00707A19">
        <w:rPr>
          <w:rFonts w:eastAsia="Calibri"/>
          <w:b/>
          <w:sz w:val="28"/>
          <w:szCs w:val="28"/>
          <w:lang w:eastAsia="en-US"/>
        </w:rPr>
        <w:t>Планируемые результаты</w:t>
      </w:r>
      <w:r w:rsidR="009C24A4">
        <w:rPr>
          <w:rFonts w:eastAsia="Calibri"/>
          <w:b/>
          <w:sz w:val="28"/>
          <w:szCs w:val="28"/>
          <w:lang w:eastAsia="en-US"/>
        </w:rPr>
        <w:t xml:space="preserve"> </w:t>
      </w:r>
      <w:r w:rsidRPr="00707A19">
        <w:rPr>
          <w:rFonts w:eastAsia="Calibri"/>
          <w:b/>
          <w:sz w:val="28"/>
          <w:szCs w:val="28"/>
          <w:lang w:eastAsia="en-US"/>
        </w:rPr>
        <w:t xml:space="preserve">освоения курса </w:t>
      </w:r>
    </w:p>
    <w:p w:rsidR="00DB02EB" w:rsidRPr="00237837" w:rsidRDefault="00DB02EB" w:rsidP="00DB02EB">
      <w:pPr>
        <w:jc w:val="both"/>
        <w:rPr>
          <w:rFonts w:eastAsia="Calibri"/>
          <w:lang w:eastAsia="en-US"/>
        </w:rPr>
      </w:pPr>
      <w:r w:rsidRPr="00237837">
        <w:rPr>
          <w:rFonts w:eastAsia="Calibri"/>
          <w:b/>
          <w:lang w:eastAsia="en-US"/>
        </w:rPr>
        <w:t>Личностными результатами</w:t>
      </w:r>
      <w:r>
        <w:rPr>
          <w:rFonts w:eastAsia="Calibri"/>
          <w:lang w:eastAsia="en-US"/>
        </w:rPr>
        <w:t xml:space="preserve"> изучения курса   в 3</w:t>
      </w:r>
      <w:r w:rsidRPr="00237837">
        <w:rPr>
          <w:rFonts w:eastAsia="Calibri"/>
          <w:lang w:eastAsia="en-US"/>
        </w:rPr>
        <w:t xml:space="preserve">-м классе является формирование следующих умений: </w:t>
      </w:r>
    </w:p>
    <w:p w:rsidR="00DB02EB" w:rsidRPr="002057BC" w:rsidRDefault="00DB02EB" w:rsidP="00DB02EB">
      <w:pPr>
        <w:ind w:right="301"/>
        <w:rPr>
          <w:color w:val="170E02"/>
        </w:rPr>
      </w:pPr>
      <w:r>
        <w:rPr>
          <w:i/>
        </w:rPr>
        <w:t>-</w:t>
      </w:r>
      <w:r w:rsidRPr="002057BC">
        <w:rPr>
          <w:i/>
          <w:iCs/>
          <w:color w:val="170E02"/>
        </w:rPr>
        <w:t xml:space="preserve"> Самостоятельно определять</w:t>
      </w:r>
      <w:r w:rsidRPr="002057BC">
        <w:rPr>
          <w:color w:val="170E02"/>
        </w:rPr>
        <w:t> и </w:t>
      </w:r>
      <w:r w:rsidRPr="002057BC">
        <w:rPr>
          <w:i/>
          <w:iCs/>
          <w:color w:val="170E02"/>
        </w:rPr>
        <w:t>высказывать</w:t>
      </w:r>
      <w:r w:rsidRPr="002057BC">
        <w:rPr>
          <w:color w:val="170E02"/>
        </w:rPr>
        <w:t> самые простые, общие для всех людей правила поведения при совместной работе и сотрудничестве (этические нормы).</w:t>
      </w:r>
    </w:p>
    <w:p w:rsidR="00DB02EB" w:rsidRDefault="00DB02EB" w:rsidP="00DB02EB">
      <w:pPr>
        <w:ind w:right="301"/>
        <w:rPr>
          <w:color w:val="170E02"/>
        </w:rPr>
      </w:pPr>
      <w:r>
        <w:rPr>
          <w:color w:val="170E02"/>
        </w:rPr>
        <w:t xml:space="preserve">- </w:t>
      </w:r>
      <w:r w:rsidRPr="002057BC">
        <w:rPr>
          <w:color w:val="170E02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2057BC">
        <w:rPr>
          <w:i/>
          <w:iCs/>
          <w:color w:val="170E02"/>
        </w:rPr>
        <w:t>самостоятельно делать выбор</w:t>
      </w:r>
      <w:r w:rsidRPr="002057BC">
        <w:rPr>
          <w:color w:val="170E02"/>
        </w:rPr>
        <w:t>, какой поступок совершить.</w:t>
      </w:r>
    </w:p>
    <w:p w:rsidR="00DB02EB" w:rsidRPr="002057BC" w:rsidRDefault="00DB02EB" w:rsidP="00DB02EB">
      <w:pPr>
        <w:ind w:right="301"/>
        <w:rPr>
          <w:color w:val="170E02"/>
        </w:rPr>
      </w:pPr>
      <w:r w:rsidRPr="00C00A43">
        <w:rPr>
          <w:color w:val="170E02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DB02EB" w:rsidRPr="00237837" w:rsidRDefault="00DB02EB" w:rsidP="00DB02EB">
      <w:pPr>
        <w:rPr>
          <w:rFonts w:eastAsia="Calibri"/>
          <w:lang w:eastAsia="en-US"/>
        </w:rPr>
      </w:pPr>
      <w:proofErr w:type="spellStart"/>
      <w:r w:rsidRPr="00237837">
        <w:rPr>
          <w:rFonts w:eastAsia="Calibri"/>
          <w:b/>
          <w:lang w:eastAsia="en-US"/>
        </w:rPr>
        <w:t>Метапредметными</w:t>
      </w:r>
      <w:proofErr w:type="spellEnd"/>
      <w:r w:rsidRPr="00237837">
        <w:rPr>
          <w:rFonts w:eastAsia="Calibri"/>
          <w:b/>
          <w:lang w:eastAsia="en-US"/>
        </w:rPr>
        <w:t xml:space="preserve"> результатами</w:t>
      </w:r>
      <w:r>
        <w:rPr>
          <w:rFonts w:eastAsia="Calibri"/>
          <w:lang w:eastAsia="en-US"/>
        </w:rPr>
        <w:t xml:space="preserve"> изучения курса   во 3</w:t>
      </w:r>
      <w:r w:rsidRPr="00237837">
        <w:rPr>
          <w:rFonts w:eastAsia="Calibri"/>
          <w:lang w:eastAsia="en-US"/>
        </w:rPr>
        <w:t xml:space="preserve">-м классе являются формирование следующих универсальных учебных действий (УУД). </w:t>
      </w:r>
    </w:p>
    <w:p w:rsidR="00DB02EB" w:rsidRPr="00237837" w:rsidRDefault="00DB02EB" w:rsidP="00DB02EB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DB02EB" w:rsidRPr="00A062C6" w:rsidRDefault="00DB02EB" w:rsidP="00DB02EB">
      <w:pPr>
        <w:ind w:left="300" w:right="300"/>
        <w:rPr>
          <w:b/>
          <w:color w:val="170E02"/>
        </w:rPr>
      </w:pPr>
      <w:r w:rsidRPr="00A062C6">
        <w:rPr>
          <w:b/>
          <w:i/>
          <w:iCs/>
          <w:color w:val="170E02"/>
        </w:rPr>
        <w:t>Регулятивные УУД:</w:t>
      </w:r>
    </w:p>
    <w:p w:rsidR="00DB02EB" w:rsidRPr="007D5102" w:rsidRDefault="00DB02EB" w:rsidP="00DB02EB">
      <w:pPr>
        <w:numPr>
          <w:ilvl w:val="0"/>
          <w:numId w:val="31"/>
        </w:numPr>
        <w:tabs>
          <w:tab w:val="clear" w:pos="720"/>
          <w:tab w:val="num" w:pos="561"/>
        </w:tabs>
        <w:ind w:left="600" w:right="301"/>
        <w:rPr>
          <w:color w:val="170E02"/>
        </w:rPr>
      </w:pPr>
      <w:r w:rsidRPr="007D5102">
        <w:rPr>
          <w:i/>
          <w:iCs/>
          <w:color w:val="170E02"/>
        </w:rPr>
        <w:t>Определять</w:t>
      </w:r>
      <w:r w:rsidRPr="007D5102">
        <w:rPr>
          <w:color w:val="170E02"/>
        </w:rPr>
        <w:t> цель деятельности на уроке с помощью учителя и самостоятельно.</w:t>
      </w:r>
    </w:p>
    <w:p w:rsidR="00DB02EB" w:rsidRPr="007D5102" w:rsidRDefault="00DB02EB" w:rsidP="00DB02EB">
      <w:pPr>
        <w:numPr>
          <w:ilvl w:val="0"/>
          <w:numId w:val="31"/>
        </w:numPr>
        <w:tabs>
          <w:tab w:val="clear" w:pos="720"/>
          <w:tab w:val="num" w:pos="561"/>
        </w:tabs>
        <w:ind w:left="600" w:right="301"/>
        <w:rPr>
          <w:color w:val="170E02"/>
        </w:rPr>
      </w:pPr>
      <w:r w:rsidRPr="007D5102">
        <w:rPr>
          <w:color w:val="170E02"/>
        </w:rPr>
        <w:t>Учиться совместно с учителем обнаруживать и </w:t>
      </w:r>
      <w:r w:rsidRPr="007D5102">
        <w:rPr>
          <w:i/>
          <w:iCs/>
          <w:color w:val="170E02"/>
        </w:rPr>
        <w:t>формулировать учебную проблему</w:t>
      </w:r>
      <w:r w:rsidRPr="007D5102">
        <w:rPr>
          <w:color w:val="170E02"/>
        </w:rPr>
        <w:t>совместно с учителем (для этого в учебнике специально предусмотрен ряд уроков).</w:t>
      </w:r>
    </w:p>
    <w:p w:rsidR="00DB02EB" w:rsidRPr="007D5102" w:rsidRDefault="00DB02EB" w:rsidP="00DB02EB">
      <w:pPr>
        <w:numPr>
          <w:ilvl w:val="0"/>
          <w:numId w:val="31"/>
        </w:numPr>
        <w:tabs>
          <w:tab w:val="clear" w:pos="720"/>
          <w:tab w:val="num" w:pos="561"/>
        </w:tabs>
        <w:ind w:left="600" w:right="301"/>
        <w:rPr>
          <w:color w:val="170E02"/>
        </w:rPr>
      </w:pPr>
      <w:r w:rsidRPr="007D5102">
        <w:rPr>
          <w:color w:val="170E02"/>
        </w:rPr>
        <w:t>Учиться </w:t>
      </w:r>
      <w:r w:rsidRPr="007D5102">
        <w:rPr>
          <w:i/>
          <w:iCs/>
          <w:color w:val="170E02"/>
        </w:rPr>
        <w:t>планировать</w:t>
      </w:r>
      <w:r w:rsidRPr="007D5102">
        <w:rPr>
          <w:color w:val="170E02"/>
        </w:rPr>
        <w:t> учебную деятельность на уроке.</w:t>
      </w:r>
    </w:p>
    <w:p w:rsidR="00DB02EB" w:rsidRPr="007D5102" w:rsidRDefault="00DB02EB" w:rsidP="00DB02EB">
      <w:pPr>
        <w:numPr>
          <w:ilvl w:val="0"/>
          <w:numId w:val="31"/>
        </w:numPr>
        <w:tabs>
          <w:tab w:val="clear" w:pos="720"/>
          <w:tab w:val="num" w:pos="561"/>
        </w:tabs>
        <w:ind w:left="600" w:right="301"/>
        <w:rPr>
          <w:color w:val="170E02"/>
        </w:rPr>
      </w:pPr>
      <w:r w:rsidRPr="007D5102">
        <w:rPr>
          <w:i/>
          <w:iCs/>
          <w:color w:val="170E02"/>
        </w:rPr>
        <w:t>Высказывать</w:t>
      </w:r>
      <w:r w:rsidRPr="007D5102">
        <w:rPr>
          <w:color w:val="170E02"/>
        </w:rPr>
        <w:t> свою версию, пытаться предлагать способ её проверки (на основе продуктивных заданий в учебнике).</w:t>
      </w:r>
    </w:p>
    <w:p w:rsidR="00DB02EB" w:rsidRPr="007D5102" w:rsidRDefault="00DB02EB" w:rsidP="00DB02EB">
      <w:pPr>
        <w:numPr>
          <w:ilvl w:val="0"/>
          <w:numId w:val="31"/>
        </w:numPr>
        <w:tabs>
          <w:tab w:val="clear" w:pos="720"/>
          <w:tab w:val="num" w:pos="561"/>
        </w:tabs>
        <w:ind w:left="600" w:right="301"/>
        <w:rPr>
          <w:color w:val="170E02"/>
        </w:rPr>
      </w:pPr>
      <w:r w:rsidRPr="007D5102">
        <w:rPr>
          <w:color w:val="170E02"/>
        </w:rPr>
        <w:t>Работая по предложенному плану, </w:t>
      </w:r>
      <w:r w:rsidRPr="007D5102">
        <w:rPr>
          <w:i/>
          <w:iCs/>
          <w:color w:val="170E02"/>
        </w:rPr>
        <w:t>использовать</w:t>
      </w:r>
      <w:r w:rsidRPr="007D5102">
        <w:rPr>
          <w:color w:val="170E02"/>
        </w:rPr>
        <w:t> необходимые средства (учебник, простейшие приборы и инструменты).</w:t>
      </w:r>
    </w:p>
    <w:p w:rsidR="00DB02EB" w:rsidRPr="007D5102" w:rsidRDefault="00DB02EB" w:rsidP="00DB02EB">
      <w:pPr>
        <w:ind w:left="300" w:right="301"/>
        <w:rPr>
          <w:color w:val="170E02"/>
        </w:rPr>
      </w:pPr>
      <w:r w:rsidRPr="007D5102">
        <w:rPr>
          <w:color w:val="170E02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B02EB" w:rsidRPr="007D5102" w:rsidRDefault="00DB02EB" w:rsidP="00DB02EB">
      <w:pPr>
        <w:numPr>
          <w:ilvl w:val="0"/>
          <w:numId w:val="32"/>
        </w:numPr>
        <w:tabs>
          <w:tab w:val="clear" w:pos="720"/>
          <w:tab w:val="num" w:pos="561"/>
        </w:tabs>
        <w:ind w:left="600" w:right="301" w:hanging="321"/>
        <w:rPr>
          <w:color w:val="170E02"/>
        </w:rPr>
      </w:pPr>
      <w:r w:rsidRPr="007D5102">
        <w:rPr>
          <w:color w:val="170E02"/>
        </w:rPr>
        <w:t>Определять успешность выполнения своего задания в диалоге с учителем.</w:t>
      </w:r>
    </w:p>
    <w:p w:rsidR="00DB02EB" w:rsidRPr="007D5102" w:rsidRDefault="00DB02EB" w:rsidP="00DB02EB">
      <w:pPr>
        <w:ind w:left="300" w:right="301"/>
        <w:rPr>
          <w:color w:val="170E02"/>
        </w:rPr>
      </w:pPr>
      <w:r w:rsidRPr="007D5102">
        <w:rPr>
          <w:color w:val="170E0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B02EB" w:rsidRPr="00A062C6" w:rsidRDefault="00DB02EB" w:rsidP="00DB02EB">
      <w:pPr>
        <w:ind w:left="300" w:right="300"/>
        <w:rPr>
          <w:b/>
          <w:color w:val="170E02"/>
        </w:rPr>
      </w:pPr>
      <w:r w:rsidRPr="00A062C6">
        <w:rPr>
          <w:b/>
          <w:i/>
          <w:iCs/>
          <w:color w:val="170E02"/>
        </w:rPr>
        <w:t>Познавательные УУД:</w:t>
      </w:r>
    </w:p>
    <w:p w:rsidR="00DB02EB" w:rsidRPr="007D5102" w:rsidRDefault="00DB02EB" w:rsidP="00DB02EB">
      <w:pPr>
        <w:numPr>
          <w:ilvl w:val="0"/>
          <w:numId w:val="33"/>
        </w:numPr>
        <w:tabs>
          <w:tab w:val="clear" w:pos="720"/>
          <w:tab w:val="num" w:pos="561"/>
        </w:tabs>
        <w:ind w:left="600" w:right="300"/>
        <w:rPr>
          <w:color w:val="170E02"/>
        </w:rPr>
      </w:pPr>
      <w:r w:rsidRPr="007D5102">
        <w:rPr>
          <w:color w:val="170E02"/>
        </w:rPr>
        <w:t>Ориентироваться в своей системе знаний: </w:t>
      </w:r>
      <w:r w:rsidRPr="007D5102">
        <w:rPr>
          <w:i/>
          <w:iCs/>
          <w:color w:val="170E02"/>
        </w:rPr>
        <w:t>понимать</w:t>
      </w:r>
      <w:r w:rsidRPr="007D5102">
        <w:rPr>
          <w:color w:val="170E02"/>
        </w:rPr>
        <w:t>, что нужна дополнительная информация (знания) для решения учебной задачи в один шаг.</w:t>
      </w:r>
    </w:p>
    <w:p w:rsidR="00DB02EB" w:rsidRPr="007D5102" w:rsidRDefault="00DB02EB" w:rsidP="00DB02EB">
      <w:pPr>
        <w:numPr>
          <w:ilvl w:val="0"/>
          <w:numId w:val="33"/>
        </w:numPr>
        <w:tabs>
          <w:tab w:val="clear" w:pos="720"/>
          <w:tab w:val="num" w:pos="561"/>
        </w:tabs>
        <w:ind w:left="600" w:right="300"/>
        <w:rPr>
          <w:color w:val="170E02"/>
        </w:rPr>
      </w:pPr>
      <w:r w:rsidRPr="007D5102">
        <w:rPr>
          <w:i/>
          <w:iCs/>
          <w:color w:val="170E02"/>
        </w:rPr>
        <w:t>Делать</w:t>
      </w:r>
      <w:r w:rsidRPr="007D5102">
        <w:rPr>
          <w:color w:val="170E02"/>
        </w:rPr>
        <w:t> предварительный </w:t>
      </w:r>
      <w:r w:rsidRPr="007D5102">
        <w:rPr>
          <w:i/>
          <w:iCs/>
          <w:color w:val="170E02"/>
        </w:rPr>
        <w:t>отбор</w:t>
      </w:r>
      <w:r w:rsidRPr="007D5102">
        <w:rPr>
          <w:color w:val="170E02"/>
        </w:rPr>
        <w:t> источников информации для решения учебной задачи.</w:t>
      </w:r>
    </w:p>
    <w:p w:rsidR="00DB02EB" w:rsidRPr="007D5102" w:rsidRDefault="00DB02EB" w:rsidP="00DB02EB">
      <w:pPr>
        <w:numPr>
          <w:ilvl w:val="0"/>
          <w:numId w:val="33"/>
        </w:numPr>
        <w:tabs>
          <w:tab w:val="clear" w:pos="720"/>
          <w:tab w:val="num" w:pos="561"/>
        </w:tabs>
        <w:ind w:left="600" w:right="300"/>
        <w:rPr>
          <w:color w:val="170E02"/>
        </w:rPr>
      </w:pPr>
      <w:r w:rsidRPr="007D5102">
        <w:rPr>
          <w:color w:val="170E02"/>
        </w:rPr>
        <w:t>Добывать новые знания: </w:t>
      </w:r>
      <w:r w:rsidRPr="007D5102">
        <w:rPr>
          <w:i/>
          <w:iCs/>
          <w:color w:val="170E02"/>
        </w:rPr>
        <w:t>находить</w:t>
      </w:r>
      <w:r w:rsidRPr="007D5102">
        <w:rPr>
          <w:color w:val="170E02"/>
        </w:rPr>
        <w:t xml:space="preserve"> необходимую информацию </w:t>
      </w:r>
    </w:p>
    <w:p w:rsidR="00DB02EB" w:rsidRPr="007D5102" w:rsidRDefault="00DB02EB" w:rsidP="00DB02EB">
      <w:pPr>
        <w:numPr>
          <w:ilvl w:val="0"/>
          <w:numId w:val="33"/>
        </w:numPr>
        <w:tabs>
          <w:tab w:val="clear" w:pos="720"/>
          <w:tab w:val="num" w:pos="561"/>
        </w:tabs>
        <w:ind w:left="600" w:right="300"/>
        <w:rPr>
          <w:color w:val="170E02"/>
        </w:rPr>
      </w:pPr>
      <w:r w:rsidRPr="007D5102">
        <w:rPr>
          <w:color w:val="170E02"/>
        </w:rPr>
        <w:t>Добывать новые знания: </w:t>
      </w:r>
      <w:r w:rsidRPr="007D5102">
        <w:rPr>
          <w:i/>
          <w:iCs/>
          <w:color w:val="170E02"/>
        </w:rPr>
        <w:t>извлекать</w:t>
      </w:r>
      <w:r w:rsidRPr="007D5102">
        <w:rPr>
          <w:color w:val="170E02"/>
        </w:rPr>
        <w:t> информацию, представленную в разных формах (текст, таблица, схема, иллюстрация и др.).</w:t>
      </w:r>
    </w:p>
    <w:p w:rsidR="00DB02EB" w:rsidRPr="007D5102" w:rsidRDefault="00DB02EB" w:rsidP="00DB02EB">
      <w:pPr>
        <w:numPr>
          <w:ilvl w:val="0"/>
          <w:numId w:val="33"/>
        </w:numPr>
        <w:tabs>
          <w:tab w:val="clear" w:pos="720"/>
          <w:tab w:val="num" w:pos="561"/>
        </w:tabs>
        <w:ind w:left="600" w:right="300"/>
        <w:rPr>
          <w:color w:val="170E02"/>
        </w:rPr>
      </w:pPr>
      <w:r w:rsidRPr="007D5102">
        <w:rPr>
          <w:color w:val="170E02"/>
        </w:rPr>
        <w:t>Перерабатывать полученную информацию: </w:t>
      </w:r>
      <w:r w:rsidRPr="007D5102">
        <w:rPr>
          <w:i/>
          <w:iCs/>
          <w:color w:val="170E02"/>
        </w:rPr>
        <w:t>наблюдать</w:t>
      </w:r>
      <w:r w:rsidRPr="007D5102">
        <w:rPr>
          <w:color w:val="170E02"/>
        </w:rPr>
        <w:t> и </w:t>
      </w:r>
      <w:r w:rsidRPr="007D5102">
        <w:rPr>
          <w:i/>
          <w:iCs/>
          <w:color w:val="170E02"/>
        </w:rPr>
        <w:t>делать</w:t>
      </w:r>
      <w:r w:rsidRPr="007D5102">
        <w:rPr>
          <w:color w:val="170E02"/>
        </w:rPr>
        <w:t> самостоятельные</w:t>
      </w:r>
      <w:r w:rsidRPr="007D5102">
        <w:rPr>
          <w:i/>
          <w:iCs/>
          <w:color w:val="170E02"/>
        </w:rPr>
        <w:t>выводы</w:t>
      </w:r>
      <w:r w:rsidRPr="007D5102">
        <w:rPr>
          <w:color w:val="170E02"/>
        </w:rPr>
        <w:t>.</w:t>
      </w:r>
    </w:p>
    <w:p w:rsidR="00DB02EB" w:rsidRPr="007D5102" w:rsidRDefault="00DB02EB" w:rsidP="00DB02EB">
      <w:pPr>
        <w:ind w:left="300" w:right="300"/>
        <w:rPr>
          <w:color w:val="170E02"/>
        </w:rPr>
      </w:pPr>
      <w:r w:rsidRPr="007D5102">
        <w:rPr>
          <w:color w:val="170E02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DB02EB" w:rsidRPr="003A151E" w:rsidRDefault="00DB02EB" w:rsidP="00DB02EB">
      <w:pPr>
        <w:ind w:left="300" w:right="300"/>
        <w:rPr>
          <w:b/>
          <w:i/>
          <w:iCs/>
          <w:color w:val="170E02"/>
          <w:sz w:val="16"/>
          <w:szCs w:val="16"/>
        </w:rPr>
      </w:pPr>
    </w:p>
    <w:p w:rsidR="00DB02EB" w:rsidRPr="00A062C6" w:rsidRDefault="00DB02EB" w:rsidP="00DB02EB">
      <w:pPr>
        <w:ind w:left="300" w:right="300"/>
        <w:rPr>
          <w:b/>
          <w:color w:val="170E02"/>
        </w:rPr>
      </w:pPr>
      <w:r w:rsidRPr="00A062C6">
        <w:rPr>
          <w:b/>
          <w:i/>
          <w:iCs/>
          <w:color w:val="170E02"/>
        </w:rPr>
        <w:t>Коммуникативные УУД:</w:t>
      </w:r>
    </w:p>
    <w:p w:rsidR="00DB02EB" w:rsidRPr="007D5102" w:rsidRDefault="00DB02EB" w:rsidP="00DB02EB">
      <w:pPr>
        <w:numPr>
          <w:ilvl w:val="0"/>
          <w:numId w:val="34"/>
        </w:numPr>
        <w:tabs>
          <w:tab w:val="clear" w:pos="720"/>
          <w:tab w:val="num" w:pos="561"/>
        </w:tabs>
        <w:ind w:left="600" w:right="300"/>
        <w:rPr>
          <w:color w:val="170E02"/>
        </w:rPr>
      </w:pPr>
      <w:r w:rsidRPr="007D5102">
        <w:rPr>
          <w:color w:val="170E02"/>
        </w:rPr>
        <w:t>Донести свою позицию до других: </w:t>
      </w:r>
      <w:r w:rsidRPr="007D5102">
        <w:rPr>
          <w:i/>
          <w:iCs/>
          <w:color w:val="170E02"/>
        </w:rPr>
        <w:t>оформлять</w:t>
      </w:r>
      <w:r w:rsidRPr="007D5102">
        <w:rPr>
          <w:color w:val="170E02"/>
        </w:rPr>
        <w:t> свою мысль в устной и письменной речи (на уровне одного предложения или небольшого текста).</w:t>
      </w:r>
    </w:p>
    <w:p w:rsidR="00DB02EB" w:rsidRPr="007D5102" w:rsidRDefault="00DB02EB" w:rsidP="00DB02EB">
      <w:pPr>
        <w:numPr>
          <w:ilvl w:val="0"/>
          <w:numId w:val="34"/>
        </w:numPr>
        <w:tabs>
          <w:tab w:val="clear" w:pos="720"/>
          <w:tab w:val="num" w:pos="561"/>
        </w:tabs>
        <w:ind w:left="600" w:right="300"/>
        <w:rPr>
          <w:color w:val="170E02"/>
        </w:rPr>
      </w:pPr>
      <w:r w:rsidRPr="007D5102">
        <w:rPr>
          <w:i/>
          <w:iCs/>
          <w:color w:val="170E02"/>
        </w:rPr>
        <w:t>Слушать</w:t>
      </w:r>
      <w:r w:rsidRPr="007D5102">
        <w:rPr>
          <w:color w:val="170E02"/>
        </w:rPr>
        <w:t> и </w:t>
      </w:r>
      <w:r w:rsidRPr="007D5102">
        <w:rPr>
          <w:i/>
          <w:iCs/>
          <w:color w:val="170E02"/>
        </w:rPr>
        <w:t>понимать</w:t>
      </w:r>
      <w:r w:rsidRPr="007D5102">
        <w:rPr>
          <w:color w:val="170E02"/>
        </w:rPr>
        <w:t> речь других.</w:t>
      </w:r>
    </w:p>
    <w:p w:rsidR="00DB02EB" w:rsidRPr="007D5102" w:rsidRDefault="00DB02EB" w:rsidP="00DB02EB">
      <w:pPr>
        <w:numPr>
          <w:ilvl w:val="0"/>
          <w:numId w:val="34"/>
        </w:numPr>
        <w:tabs>
          <w:tab w:val="clear" w:pos="720"/>
          <w:tab w:val="num" w:pos="561"/>
        </w:tabs>
        <w:ind w:left="600" w:right="300"/>
        <w:rPr>
          <w:color w:val="170E02"/>
        </w:rPr>
      </w:pPr>
      <w:r w:rsidRPr="007D5102">
        <w:rPr>
          <w:i/>
          <w:iCs/>
          <w:color w:val="170E02"/>
        </w:rPr>
        <w:t>Вступать</w:t>
      </w:r>
      <w:r w:rsidRPr="007D5102">
        <w:rPr>
          <w:color w:val="170E02"/>
        </w:rPr>
        <w:t> в беседу на уроке и в жизни.</w:t>
      </w:r>
    </w:p>
    <w:p w:rsidR="00DB02EB" w:rsidRPr="007D5102" w:rsidRDefault="00DB02EB" w:rsidP="00DB02EB">
      <w:pPr>
        <w:ind w:left="300" w:right="300"/>
        <w:rPr>
          <w:color w:val="170E02"/>
        </w:rPr>
      </w:pPr>
      <w:r w:rsidRPr="007D5102">
        <w:rPr>
          <w:color w:val="170E02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DB02EB" w:rsidRPr="007D5102" w:rsidRDefault="00DB02EB" w:rsidP="00DB02EB">
      <w:pPr>
        <w:numPr>
          <w:ilvl w:val="0"/>
          <w:numId w:val="35"/>
        </w:numPr>
        <w:tabs>
          <w:tab w:val="clear" w:pos="720"/>
        </w:tabs>
        <w:ind w:left="600" w:right="300"/>
        <w:rPr>
          <w:color w:val="170E02"/>
        </w:rPr>
      </w:pPr>
      <w:r w:rsidRPr="007D5102">
        <w:rPr>
          <w:color w:val="170E02"/>
        </w:rPr>
        <w:t>Совместно договариваться о правилах общения и поведения в школе и следовать им.</w:t>
      </w:r>
    </w:p>
    <w:p w:rsidR="00DB02EB" w:rsidRPr="007D5102" w:rsidRDefault="00DB02EB" w:rsidP="00DB02EB">
      <w:pPr>
        <w:numPr>
          <w:ilvl w:val="0"/>
          <w:numId w:val="35"/>
        </w:numPr>
        <w:tabs>
          <w:tab w:val="clear" w:pos="720"/>
        </w:tabs>
        <w:ind w:left="600" w:right="300"/>
        <w:rPr>
          <w:color w:val="170E02"/>
        </w:rPr>
      </w:pPr>
      <w:r w:rsidRPr="007D5102">
        <w:rPr>
          <w:color w:val="170E02"/>
        </w:rPr>
        <w:t>Учиться выполнять различные роли в группе (лидера, исполнителя, критика).</w:t>
      </w:r>
    </w:p>
    <w:p w:rsidR="00DB02EB" w:rsidRDefault="00DB02EB" w:rsidP="00DB02EB">
      <w:pPr>
        <w:widowControl w:val="0"/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DB02EB" w:rsidRDefault="00DB02EB" w:rsidP="00DB02EB">
      <w:pPr>
        <w:ind w:right="300"/>
        <w:jc w:val="both"/>
        <w:rPr>
          <w:color w:val="170E02"/>
        </w:rPr>
      </w:pPr>
      <w:r w:rsidRPr="00237837">
        <w:rPr>
          <w:rFonts w:eastAsia="Calibri"/>
          <w:b/>
          <w:lang w:eastAsia="en-US"/>
        </w:rPr>
        <w:t>Предметными результатами</w:t>
      </w:r>
      <w:r>
        <w:rPr>
          <w:rFonts w:eastAsia="Calibri"/>
          <w:lang w:eastAsia="en-US"/>
        </w:rPr>
        <w:t xml:space="preserve"> изучения курса   в 3</w:t>
      </w:r>
      <w:r w:rsidRPr="00237837">
        <w:rPr>
          <w:rFonts w:eastAsia="Calibri"/>
          <w:lang w:eastAsia="en-US"/>
        </w:rPr>
        <w:t>-м классе являются</w:t>
      </w:r>
      <w:r>
        <w:rPr>
          <w:rFonts w:eastAsia="Calibri"/>
          <w:lang w:eastAsia="en-US"/>
        </w:rPr>
        <w:t xml:space="preserve"> формирование следующих умений:</w:t>
      </w:r>
    </w:p>
    <w:p w:rsidR="00DB02EB" w:rsidRPr="002057BC" w:rsidRDefault="00DB02EB" w:rsidP="00DB02EB">
      <w:pPr>
        <w:ind w:right="3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2057BC">
        <w:rPr>
          <w:rFonts w:eastAsia="Calibri"/>
          <w:lang w:eastAsia="en-US"/>
        </w:rPr>
        <w:t>елать умозаключения из двух суждений, сравнивать,  устанавливать закономерности, называть последовательность простых действий;</w:t>
      </w:r>
    </w:p>
    <w:p w:rsidR="00DB02EB" w:rsidRPr="002057BC" w:rsidRDefault="00DB02EB" w:rsidP="00DB02EB">
      <w:pPr>
        <w:ind w:right="3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2057BC">
        <w:rPr>
          <w:rFonts w:eastAsia="Calibri"/>
          <w:lang w:eastAsia="en-US"/>
        </w:rPr>
        <w:t>находить однокоренные слова, решать задачи, раскодировать слова; отгадывать и составлять ребусы,  по значениям разных признаков;</w:t>
      </w:r>
    </w:p>
    <w:p w:rsidR="00DB02EB" w:rsidRPr="002057BC" w:rsidRDefault="00DB02EB" w:rsidP="00DB02EB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2057BC">
        <w:rPr>
          <w:rFonts w:eastAsia="Calibri"/>
          <w:lang w:eastAsia="en-US"/>
        </w:rPr>
        <w:t>находитьзакономерности в расположении фигур по значению двух признаков,  решать задачи на логику;</w:t>
      </w:r>
    </w:p>
    <w:p w:rsidR="00DB02EB" w:rsidRPr="002057BC" w:rsidRDefault="00DB02EB" w:rsidP="00DB02EB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2057BC">
        <w:rPr>
          <w:rFonts w:eastAsia="Calibri"/>
          <w:lang w:eastAsia="en-US"/>
        </w:rPr>
        <w:t>называть противоположные по смыслу слова; решать задачи,  решать задачи на смекалку;</w:t>
      </w:r>
    </w:p>
    <w:p w:rsidR="00DB02EB" w:rsidRPr="002057BC" w:rsidRDefault="00DB02EB" w:rsidP="00DB02EB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2057BC">
        <w:rPr>
          <w:rFonts w:eastAsia="Calibri"/>
          <w:lang w:eastAsia="en-US"/>
        </w:rPr>
        <w:t>работать с толковым словарём, работать с изографами, уникурсальными фигурами;</w:t>
      </w:r>
    </w:p>
    <w:p w:rsidR="00DB02EB" w:rsidRPr="002057BC" w:rsidRDefault="00DB02EB" w:rsidP="00DB02EB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2057BC">
        <w:rPr>
          <w:rFonts w:eastAsia="Calibri"/>
          <w:lang w:eastAsia="en-US"/>
        </w:rPr>
        <w:t>уметь подобрать фразеологизмы;</w:t>
      </w:r>
      <w:r w:rsidRPr="002057BC">
        <w:rPr>
          <w:color w:val="170E02"/>
        </w:rPr>
        <w:t>измерять длину данного отрезка, чертить отрезок данной длины;</w:t>
      </w:r>
    </w:p>
    <w:p w:rsidR="00DB02EB" w:rsidRDefault="00DB02EB" w:rsidP="00DB02EB">
      <w:pPr>
        <w:ind w:right="301"/>
        <w:rPr>
          <w:color w:val="170E02"/>
        </w:rPr>
      </w:pPr>
      <w:r>
        <w:rPr>
          <w:color w:val="170E02"/>
        </w:rPr>
        <w:t xml:space="preserve">- </w:t>
      </w:r>
      <w:r w:rsidRPr="002057BC">
        <w:rPr>
          <w:color w:val="170E02"/>
        </w:rPr>
        <w:t>узнавать и называть плоские углы: прямой, тупой и острый;</w:t>
      </w:r>
    </w:p>
    <w:p w:rsidR="00DB02EB" w:rsidRPr="002057BC" w:rsidRDefault="00DB02EB" w:rsidP="00DB02EB">
      <w:pPr>
        <w:ind w:right="301"/>
        <w:rPr>
          <w:color w:val="170E02"/>
        </w:rPr>
      </w:pPr>
      <w:r>
        <w:rPr>
          <w:color w:val="170E02"/>
        </w:rPr>
        <w:t xml:space="preserve">- </w:t>
      </w:r>
      <w:r w:rsidRPr="002057BC">
        <w:rPr>
          <w:color w:val="170E02"/>
        </w:rPr>
        <w:t>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</w:r>
    </w:p>
    <w:p w:rsidR="00DB02EB" w:rsidRDefault="00DB02EB" w:rsidP="00DB02EB">
      <w:pPr>
        <w:ind w:right="301"/>
        <w:rPr>
          <w:color w:val="170E02"/>
        </w:rPr>
      </w:pPr>
      <w:r>
        <w:rPr>
          <w:color w:val="170E02"/>
        </w:rPr>
        <w:t xml:space="preserve">- </w:t>
      </w:r>
      <w:r w:rsidRPr="002057BC">
        <w:rPr>
          <w:color w:val="170E02"/>
        </w:rPr>
        <w:t>решать ребусы и числовые головоломки, содержащие два дейс</w:t>
      </w:r>
      <w:r>
        <w:rPr>
          <w:color w:val="170E02"/>
        </w:rPr>
        <w:t>твия (сложение и/или вычитание).</w:t>
      </w:r>
    </w:p>
    <w:p w:rsidR="00DB02EB" w:rsidRDefault="00DB02EB" w:rsidP="00DB02EB">
      <w:pPr>
        <w:ind w:right="301"/>
        <w:rPr>
          <w:color w:val="170E02"/>
        </w:rPr>
      </w:pPr>
    </w:p>
    <w:p w:rsidR="008360A2" w:rsidRDefault="00DB02EB" w:rsidP="00DB02EB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rFonts w:eastAsiaTheme="minorHAnsi"/>
          <w:b/>
          <w:i/>
          <w:lang w:eastAsia="en-US"/>
        </w:rPr>
        <w:t xml:space="preserve">III. </w:t>
      </w:r>
      <w:r w:rsidR="008360A2" w:rsidRPr="00DB02EB">
        <w:rPr>
          <w:b/>
          <w:sz w:val="28"/>
          <w:szCs w:val="28"/>
        </w:rPr>
        <w:t>Содержание курса</w:t>
      </w:r>
    </w:p>
    <w:p w:rsidR="008738CF" w:rsidRPr="00DB02EB" w:rsidRDefault="008738CF" w:rsidP="00DB02EB">
      <w:pPr>
        <w:shd w:val="clear" w:color="auto" w:fill="FFFFFF"/>
        <w:rPr>
          <w:rFonts w:eastAsia="Calibri"/>
          <w:b/>
          <w:lang w:eastAsia="en-US"/>
        </w:rPr>
      </w:pPr>
      <w:r w:rsidRPr="008738CF">
        <w:rPr>
          <w:bCs/>
        </w:rPr>
        <w:t xml:space="preserve">На реализацию внеурочной деятельности </w:t>
      </w:r>
      <w:r>
        <w:rPr>
          <w:bCs/>
        </w:rPr>
        <w:t xml:space="preserve">курса </w:t>
      </w:r>
      <w:r w:rsidRPr="008738CF">
        <w:rPr>
          <w:bCs/>
        </w:rPr>
        <w:t>«</w:t>
      </w:r>
      <w:r>
        <w:rPr>
          <w:bCs/>
        </w:rPr>
        <w:t>Умники и умницы</w:t>
      </w:r>
      <w:r w:rsidRPr="008738CF">
        <w:rPr>
          <w:bCs/>
        </w:rPr>
        <w:t>» в 3 клас</w:t>
      </w:r>
      <w:r>
        <w:rPr>
          <w:bCs/>
        </w:rPr>
        <w:t>се отводится 2</w:t>
      </w:r>
      <w:r w:rsidRPr="008738CF">
        <w:rPr>
          <w:bCs/>
        </w:rPr>
        <w:t xml:space="preserve"> час</w:t>
      </w:r>
      <w:r>
        <w:rPr>
          <w:bCs/>
        </w:rPr>
        <w:t>а</w:t>
      </w:r>
      <w:r w:rsidRPr="008738CF">
        <w:rPr>
          <w:bCs/>
        </w:rPr>
        <w:t xml:space="preserve"> в неделю, всего </w:t>
      </w:r>
      <w:r>
        <w:rPr>
          <w:b/>
          <w:bCs/>
        </w:rPr>
        <w:t>68</w:t>
      </w:r>
      <w:r>
        <w:rPr>
          <w:bCs/>
        </w:rPr>
        <w:t>часов</w:t>
      </w:r>
      <w:r w:rsidRPr="008738CF">
        <w:rPr>
          <w:bCs/>
        </w:rPr>
        <w:t xml:space="preserve"> в год.</w:t>
      </w:r>
    </w:p>
    <w:p w:rsidR="008360A2" w:rsidRPr="009D32B4" w:rsidRDefault="008360A2" w:rsidP="008360A2">
      <w:pPr>
        <w:shd w:val="clear" w:color="auto" w:fill="FFFFFF"/>
        <w:ind w:firstLine="720"/>
        <w:jc w:val="both"/>
        <w:rPr>
          <w:color w:val="000000"/>
          <w:spacing w:val="1"/>
        </w:rPr>
      </w:pPr>
      <w:r w:rsidRPr="009A668F">
        <w:rPr>
          <w:color w:val="000000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9A668F">
        <w:rPr>
          <w:color w:val="000000"/>
          <w:spacing w:val="2"/>
        </w:rPr>
        <w:t xml:space="preserve">ующих аспекта разнообразия: по содержанию и по сложности </w:t>
      </w:r>
      <w:r>
        <w:rPr>
          <w:color w:val="000000"/>
          <w:spacing w:val="1"/>
        </w:rPr>
        <w:t>задач.</w:t>
      </w:r>
    </w:p>
    <w:p w:rsidR="008360A2" w:rsidRDefault="008360A2" w:rsidP="008360A2">
      <w:pPr>
        <w:shd w:val="clear" w:color="auto" w:fill="FFFFFF"/>
        <w:ind w:left="192" w:firstLine="710"/>
        <w:jc w:val="both"/>
        <w:rPr>
          <w:color w:val="000000"/>
          <w:spacing w:val="-1"/>
        </w:rPr>
      </w:pPr>
      <w:r w:rsidRPr="008D18C1">
        <w:rPr>
          <w:b/>
          <w:color w:val="000000"/>
          <w:spacing w:val="-1"/>
          <w:u w:val="single"/>
        </w:rPr>
        <w:t>Развитие восприятия</w:t>
      </w:r>
      <w:r>
        <w:rPr>
          <w:color w:val="000000"/>
          <w:spacing w:val="-1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8360A2" w:rsidRDefault="008360A2" w:rsidP="008360A2">
      <w:pPr>
        <w:shd w:val="clear" w:color="auto" w:fill="FFFFFF"/>
        <w:ind w:left="192" w:firstLine="710"/>
        <w:jc w:val="both"/>
        <w:rPr>
          <w:color w:val="000000"/>
          <w:spacing w:val="-1"/>
        </w:rPr>
      </w:pPr>
      <w:r w:rsidRPr="008D18C1">
        <w:rPr>
          <w:b/>
          <w:color w:val="000000"/>
          <w:spacing w:val="-1"/>
          <w:u w:val="single"/>
        </w:rPr>
        <w:t>Развитие памяти</w:t>
      </w:r>
      <w:r>
        <w:rPr>
          <w:color w:val="000000"/>
          <w:spacing w:val="-1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8360A2" w:rsidRDefault="008360A2" w:rsidP="008360A2">
      <w:pPr>
        <w:shd w:val="clear" w:color="auto" w:fill="FFFFFF"/>
        <w:ind w:left="192" w:firstLine="710"/>
        <w:jc w:val="both"/>
        <w:rPr>
          <w:color w:val="000000"/>
          <w:spacing w:val="-1"/>
        </w:rPr>
      </w:pPr>
      <w:r>
        <w:rPr>
          <w:b/>
          <w:color w:val="000000"/>
          <w:spacing w:val="-1"/>
          <w:u w:val="single"/>
        </w:rPr>
        <w:t>Развитие внимания</w:t>
      </w:r>
      <w:r w:rsidRPr="008D18C1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8360A2" w:rsidRDefault="008360A2" w:rsidP="008360A2">
      <w:pPr>
        <w:shd w:val="clear" w:color="auto" w:fill="FFFFFF"/>
        <w:ind w:left="192" w:firstLine="710"/>
        <w:jc w:val="both"/>
        <w:rPr>
          <w:color w:val="000000"/>
          <w:spacing w:val="-1"/>
        </w:rPr>
      </w:pPr>
      <w:r>
        <w:rPr>
          <w:b/>
          <w:color w:val="000000"/>
          <w:spacing w:val="-1"/>
          <w:u w:val="single"/>
        </w:rPr>
        <w:t>Развитие мышления</w:t>
      </w:r>
      <w:r w:rsidRPr="008D18C1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8360A2" w:rsidRDefault="008360A2" w:rsidP="008360A2">
      <w:pPr>
        <w:shd w:val="clear" w:color="auto" w:fill="FFFFFF"/>
        <w:ind w:left="192" w:firstLine="710"/>
        <w:jc w:val="both"/>
        <w:rPr>
          <w:color w:val="000000"/>
          <w:spacing w:val="-1"/>
        </w:rPr>
      </w:pPr>
      <w:r>
        <w:rPr>
          <w:b/>
          <w:color w:val="000000"/>
          <w:spacing w:val="-1"/>
          <w:u w:val="single"/>
        </w:rPr>
        <w:t>Развитие речи</w:t>
      </w:r>
      <w:r w:rsidRPr="001562DE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</w:t>
      </w:r>
      <w:r>
        <w:rPr>
          <w:color w:val="000000"/>
          <w:spacing w:val="-1"/>
        </w:rPr>
        <w:lastRenderedPageBreak/>
        <w:t xml:space="preserve">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0734F1" w:rsidRPr="000734F1" w:rsidRDefault="000734F1" w:rsidP="0058074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2B662F" w:rsidRDefault="002B662F" w:rsidP="004B13F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/>
        </w:rPr>
      </w:pPr>
      <w:r w:rsidRPr="002B662F">
        <w:rPr>
          <w:b/>
        </w:rPr>
        <w:t xml:space="preserve">Содержание занятий </w:t>
      </w:r>
    </w:p>
    <w:p w:rsidR="00AB06E2" w:rsidRPr="00AB06E2" w:rsidRDefault="00AB06E2" w:rsidP="00AB06E2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t xml:space="preserve">   Занятия построены таким образом, что один вид деятельности сменяется другим.</w:t>
      </w:r>
    </w:p>
    <w:p w:rsidR="00AB06E2" w:rsidRPr="00AB06E2" w:rsidRDefault="00AB06E2" w:rsidP="00C00A43">
      <w:pPr>
        <w:shd w:val="clear" w:color="auto" w:fill="FFFFFF"/>
        <w:jc w:val="both"/>
        <w:rPr>
          <w:spacing w:val="-3"/>
        </w:rPr>
      </w:pPr>
      <w:r w:rsidRPr="00AB06E2">
        <w:rPr>
          <w:spacing w:val="-3"/>
        </w:rPr>
        <w:t xml:space="preserve">Прежде всего, на занятиях  по «Развитию познавательных способностей» детям предлагаются задания </w:t>
      </w:r>
      <w:proofErr w:type="spellStart"/>
      <w:r w:rsidRPr="00AB06E2">
        <w:rPr>
          <w:spacing w:val="-3"/>
        </w:rPr>
        <w:t>неучебного</w:t>
      </w:r>
      <w:proofErr w:type="spellEnd"/>
      <w:r w:rsidRPr="00AB06E2">
        <w:rPr>
          <w:spacing w:val="-3"/>
        </w:rPr>
        <w:t xml:space="preserve"> характера, поэтому серьезная работа принимает форму игровой деятельности, что очень привлекательно именно для младшего школьника.</w:t>
      </w:r>
    </w:p>
    <w:p w:rsidR="002B662F" w:rsidRPr="00DB02EB" w:rsidRDefault="00AB06E2" w:rsidP="00DB02EB">
      <w:pPr>
        <w:shd w:val="clear" w:color="auto" w:fill="FFFFFF"/>
        <w:ind w:left="24" w:firstLine="494"/>
        <w:jc w:val="both"/>
        <w:rPr>
          <w:spacing w:val="-3"/>
        </w:rPr>
      </w:pPr>
      <w:r w:rsidRPr="00AB06E2">
        <w:rPr>
          <w:spacing w:val="-3"/>
        </w:rPr>
        <w:t xml:space="preserve">  С каждым занятием задания усложняются: увеличивается объём материала, наращивается темп выполнения заданий, сложнее становятся выполняемые рисунки.</w:t>
      </w:r>
    </w:p>
    <w:p w:rsidR="002B662F" w:rsidRPr="00352896" w:rsidRDefault="002B662F" w:rsidP="002B662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/>
        </w:rPr>
      </w:pPr>
      <w:r w:rsidRPr="00352896">
        <w:rPr>
          <w:i/>
        </w:rPr>
        <w:t xml:space="preserve">Рекомендуемая модель занятия: </w:t>
      </w:r>
    </w:p>
    <w:p w:rsidR="002455D3" w:rsidRPr="002455D3" w:rsidRDefault="00580749" w:rsidP="0058074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rPr>
          <w:u w:val="single"/>
        </w:rPr>
      </w:pPr>
      <w:r w:rsidRPr="002455D3">
        <w:rPr>
          <w:u w:val="single"/>
        </w:rPr>
        <w:t>1.</w:t>
      </w:r>
      <w:r w:rsidR="002B662F" w:rsidRPr="002455D3">
        <w:rPr>
          <w:u w:val="single"/>
        </w:rPr>
        <w:t xml:space="preserve">«Мозговая гимнастика» </w:t>
      </w:r>
      <w:r w:rsidR="002B662F" w:rsidRPr="002455D3">
        <w:t>(2-3 минуты).</w:t>
      </w:r>
    </w:p>
    <w:p w:rsidR="002455D3" w:rsidRPr="002455D3" w:rsidRDefault="002455D3" w:rsidP="002455D3">
      <w:pPr>
        <w:shd w:val="clear" w:color="auto" w:fill="FFFFFF"/>
        <w:ind w:right="19" w:firstLine="720"/>
        <w:jc w:val="both"/>
        <w:rPr>
          <w:rFonts w:eastAsia="Calibri"/>
          <w:color w:val="000000"/>
          <w:spacing w:val="-1"/>
          <w:lang w:eastAsia="en-US"/>
        </w:rPr>
      </w:pPr>
      <w:r w:rsidRPr="002455D3">
        <w:rPr>
          <w:rFonts w:eastAsia="Calibri"/>
          <w:color w:val="000000"/>
          <w:spacing w:val="6"/>
          <w:lang w:eastAsia="en-US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2455D3">
        <w:rPr>
          <w:rFonts w:eastAsia="Calibri"/>
          <w:color w:val="000000"/>
          <w:spacing w:val="2"/>
          <w:lang w:eastAsia="en-US"/>
        </w:rPr>
        <w:t>ражнений улучшаются показатели различных психических процес</w:t>
      </w:r>
      <w:r w:rsidRPr="002455D3">
        <w:rPr>
          <w:rFonts w:eastAsia="Calibri"/>
          <w:color w:val="000000"/>
          <w:spacing w:val="7"/>
          <w:lang w:eastAsia="en-US"/>
        </w:rPr>
        <w:t>сов, лежащих в основе творческой деятельности: увеличивается</w:t>
      </w:r>
      <w:r w:rsidRPr="002455D3">
        <w:rPr>
          <w:rFonts w:eastAsia="Calibri"/>
          <w:color w:val="000000"/>
          <w:spacing w:val="8"/>
          <w:lang w:eastAsia="en-US"/>
        </w:rPr>
        <w:t xml:space="preserve">объем памяти, повышается устойчивость внимания, ускоряется </w:t>
      </w:r>
      <w:r w:rsidRPr="002455D3">
        <w:rPr>
          <w:rFonts w:eastAsia="Calibri"/>
          <w:color w:val="000000"/>
          <w:spacing w:val="1"/>
          <w:lang w:eastAsia="en-US"/>
        </w:rPr>
        <w:t>решение элементарных интеллектуальных задач, убыстряются пси</w:t>
      </w:r>
      <w:r>
        <w:rPr>
          <w:rFonts w:eastAsia="Calibri"/>
          <w:color w:val="000000"/>
          <w:spacing w:val="-1"/>
          <w:lang w:eastAsia="en-US"/>
        </w:rPr>
        <w:t>хомоторные процессы.</w:t>
      </w:r>
    </w:p>
    <w:p w:rsidR="002B662F" w:rsidRDefault="00580749" w:rsidP="0058074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rPr>
          <w:u w:val="single"/>
        </w:rPr>
      </w:pPr>
      <w:r w:rsidRPr="002455D3">
        <w:rPr>
          <w:u w:val="single"/>
        </w:rPr>
        <w:t xml:space="preserve">2. </w:t>
      </w:r>
      <w:r w:rsidR="002B662F" w:rsidRPr="002455D3">
        <w:rPr>
          <w:u w:val="single"/>
        </w:rPr>
        <w:t xml:space="preserve">Разминка </w:t>
      </w:r>
      <w:r w:rsidR="002B662F" w:rsidRPr="002455D3">
        <w:t>(3-5 минут).</w:t>
      </w:r>
    </w:p>
    <w:p w:rsidR="002455D3" w:rsidRPr="002455D3" w:rsidRDefault="002455D3" w:rsidP="002455D3">
      <w:pPr>
        <w:shd w:val="clear" w:color="auto" w:fill="FFFFFF"/>
        <w:ind w:left="269" w:right="17" w:firstLine="720"/>
        <w:jc w:val="both"/>
        <w:rPr>
          <w:rFonts w:eastAsia="Calibri"/>
          <w:color w:val="000000"/>
          <w:spacing w:val="2"/>
          <w:lang w:eastAsia="en-US"/>
        </w:rPr>
      </w:pPr>
      <w:r w:rsidRPr="002455D3">
        <w:rPr>
          <w:rFonts w:eastAsia="Calibri"/>
          <w:color w:val="000000"/>
          <w:spacing w:val="5"/>
          <w:lang w:eastAsia="en-US"/>
        </w:rPr>
        <w:t>Основной задачей данного этапа является создание у ребят опре</w:t>
      </w:r>
      <w:r w:rsidRPr="002455D3">
        <w:rPr>
          <w:rFonts w:eastAsia="Calibri"/>
          <w:color w:val="000000"/>
          <w:spacing w:val="2"/>
          <w:lang w:eastAsia="en-US"/>
        </w:rPr>
        <w:t>деленного</w:t>
      </w:r>
    </w:p>
    <w:p w:rsidR="002455D3" w:rsidRPr="002455D3" w:rsidRDefault="002455D3" w:rsidP="002455D3">
      <w:pPr>
        <w:shd w:val="clear" w:color="auto" w:fill="FFFFFF"/>
        <w:ind w:right="17"/>
        <w:jc w:val="both"/>
        <w:rPr>
          <w:rFonts w:eastAsia="Calibri"/>
          <w:color w:val="000000"/>
          <w:spacing w:val="3"/>
          <w:lang w:eastAsia="en-US"/>
        </w:rPr>
      </w:pPr>
      <w:r w:rsidRPr="002455D3">
        <w:rPr>
          <w:rFonts w:eastAsia="Calibri"/>
          <w:color w:val="000000"/>
          <w:spacing w:val="2"/>
          <w:lang w:eastAsia="en-US"/>
        </w:rPr>
        <w:t>положительного эмоционального фона, без которого</w:t>
      </w:r>
      <w:r w:rsidRPr="002455D3">
        <w:rPr>
          <w:rFonts w:eastAsia="Calibri"/>
          <w:color w:val="000000"/>
          <w:spacing w:val="9"/>
          <w:lang w:eastAsia="en-US"/>
        </w:rPr>
        <w:t xml:space="preserve">эффективное усвоение знаний невозможно. Поэтому вопросы, </w:t>
      </w:r>
      <w:r w:rsidRPr="002455D3">
        <w:rPr>
          <w:rFonts w:eastAsia="Calibri"/>
          <w:color w:val="000000"/>
          <w:spacing w:val="1"/>
          <w:lang w:eastAsia="en-US"/>
        </w:rPr>
        <w:t>включенные в разминку, достаточно легкие. Они способны вызвать</w:t>
      </w:r>
      <w:r w:rsidRPr="002455D3">
        <w:rPr>
          <w:rFonts w:eastAsia="Calibri"/>
          <w:color w:val="000000"/>
          <w:spacing w:val="3"/>
          <w:lang w:eastAsia="en-US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2B662F" w:rsidRDefault="00580749" w:rsidP="0058074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>3</w:t>
      </w:r>
      <w:r w:rsidRPr="002455D3">
        <w:rPr>
          <w:u w:val="single"/>
        </w:rPr>
        <w:t xml:space="preserve">. </w:t>
      </w:r>
      <w:r w:rsidR="002B662F" w:rsidRPr="002455D3">
        <w:rPr>
          <w:u w:val="single"/>
        </w:rPr>
        <w:t>Тренировка и развитие психических меха</w:t>
      </w:r>
      <w:r w:rsidR="002B662F" w:rsidRPr="002455D3">
        <w:rPr>
          <w:u w:val="single"/>
        </w:rPr>
        <w:softHyphen/>
        <w:t>низмов, лежащих в основе познавательных способностей, - памяти, внимания, воображе</w:t>
      </w:r>
      <w:r w:rsidR="002B662F" w:rsidRPr="002455D3">
        <w:rPr>
          <w:u w:val="single"/>
        </w:rPr>
        <w:softHyphen/>
        <w:t>ния</w:t>
      </w:r>
      <w:r w:rsidR="002B662F" w:rsidRPr="002B662F">
        <w:t xml:space="preserve"> (10-15 минут).</w:t>
      </w:r>
    </w:p>
    <w:p w:rsidR="002455D3" w:rsidRPr="002455D3" w:rsidRDefault="002455D3" w:rsidP="002455D3">
      <w:pPr>
        <w:shd w:val="clear" w:color="auto" w:fill="FFFFFF"/>
        <w:ind w:left="113" w:right="28" w:firstLine="720"/>
        <w:jc w:val="both"/>
        <w:rPr>
          <w:rFonts w:eastAsia="Calibri"/>
          <w:color w:val="000000"/>
          <w:spacing w:val="-2"/>
          <w:lang w:eastAsia="en-US"/>
        </w:rPr>
      </w:pPr>
      <w:r w:rsidRPr="002455D3">
        <w:rPr>
          <w:rFonts w:eastAsia="Calibri"/>
          <w:color w:val="000000"/>
          <w:spacing w:val="2"/>
          <w:lang w:eastAsia="en-US"/>
        </w:rPr>
        <w:t xml:space="preserve">      Используемые на этом этапе занятия задания не только способ</w:t>
      </w:r>
      <w:r w:rsidRPr="002455D3">
        <w:rPr>
          <w:rFonts w:eastAsia="Calibri"/>
          <w:color w:val="000000"/>
          <w:spacing w:val="-3"/>
          <w:lang w:eastAsia="en-US"/>
        </w:rPr>
        <w:t xml:space="preserve">ствуют развитию этих так необходимых качеств, но и позволяют, неся </w:t>
      </w:r>
      <w:r w:rsidRPr="002455D3">
        <w:rPr>
          <w:rFonts w:eastAsia="Calibri"/>
          <w:color w:val="000000"/>
          <w:spacing w:val="-4"/>
          <w:lang w:eastAsia="en-US"/>
        </w:rPr>
        <w:t>соответствующую дидактическую нагрузку, углублять знания ребят</w:t>
      </w:r>
      <w:r w:rsidRPr="002455D3">
        <w:rPr>
          <w:rFonts w:eastAsia="Calibri"/>
          <w:b/>
          <w:color w:val="000000"/>
          <w:spacing w:val="-4"/>
          <w:lang w:eastAsia="en-US"/>
        </w:rPr>
        <w:t xml:space="preserve">,  </w:t>
      </w:r>
      <w:r w:rsidRPr="002455D3">
        <w:rPr>
          <w:rFonts w:eastAsia="Calibri"/>
          <w:bCs/>
          <w:color w:val="000000"/>
          <w:spacing w:val="-3"/>
          <w:lang w:eastAsia="en-US"/>
        </w:rPr>
        <w:t>разнообразить</w:t>
      </w:r>
      <w:r w:rsidRPr="002455D3">
        <w:rPr>
          <w:rFonts w:eastAsia="Calibri"/>
          <w:color w:val="000000"/>
          <w:spacing w:val="-3"/>
          <w:lang w:eastAsia="en-US"/>
        </w:rPr>
        <w:t xml:space="preserve">методы и приемы познавательной деятельности, </w:t>
      </w:r>
      <w:r w:rsidRPr="002455D3">
        <w:rPr>
          <w:rFonts w:eastAsia="Calibri"/>
          <w:color w:val="000000"/>
          <w:lang w:eastAsia="en-US"/>
        </w:rPr>
        <w:t xml:space="preserve">выполнять логически-поисковые и творческие задания. Все задания </w:t>
      </w:r>
      <w:r w:rsidRPr="002455D3">
        <w:rPr>
          <w:rFonts w:eastAsia="Calibri"/>
          <w:color w:val="000000"/>
          <w:spacing w:val="-2"/>
          <w:lang w:eastAsia="en-US"/>
        </w:rPr>
        <w:t>подобраны так, что степень их трудности увеличивается от занятия  к занятию.</w:t>
      </w:r>
    </w:p>
    <w:p w:rsidR="002B662F" w:rsidRDefault="00580749" w:rsidP="0058074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</w:pPr>
      <w:r>
        <w:t xml:space="preserve">4. </w:t>
      </w:r>
      <w:r w:rsidR="002B662F" w:rsidRPr="002455D3">
        <w:rPr>
          <w:u w:val="single"/>
        </w:rPr>
        <w:t xml:space="preserve">Весёлая переменка </w:t>
      </w:r>
      <w:r w:rsidR="002B662F" w:rsidRPr="002B662F">
        <w:t>(3-5 минут).</w:t>
      </w:r>
    </w:p>
    <w:p w:rsidR="002455D3" w:rsidRPr="002455D3" w:rsidRDefault="002455D3" w:rsidP="002455D3">
      <w:pPr>
        <w:shd w:val="clear" w:color="auto" w:fill="FFFFFF"/>
        <w:ind w:left="113" w:right="28" w:firstLine="720"/>
        <w:jc w:val="both"/>
        <w:rPr>
          <w:rFonts w:eastAsia="Calibri"/>
          <w:color w:val="000000"/>
          <w:spacing w:val="1"/>
          <w:lang w:eastAsia="en-US"/>
        </w:rPr>
      </w:pPr>
      <w:r w:rsidRPr="002455D3">
        <w:rPr>
          <w:rFonts w:eastAsia="Calibri"/>
          <w:color w:val="000000"/>
          <w:spacing w:val="4"/>
          <w:lang w:eastAsia="en-US"/>
        </w:rPr>
        <w:t xml:space="preserve">  Динамическая пауза, проводимая на данных занятиях, будет  </w:t>
      </w:r>
      <w:r w:rsidRPr="002455D3">
        <w:rPr>
          <w:rFonts w:eastAsia="Calibri"/>
          <w:color w:val="000000"/>
          <w:spacing w:val="2"/>
          <w:lang w:eastAsia="en-US"/>
        </w:rPr>
        <w:t>не только развивать двигательную сферу ребенка, но и способ</w:t>
      </w:r>
      <w:r w:rsidRPr="002455D3">
        <w:rPr>
          <w:rFonts w:eastAsia="Calibri"/>
          <w:color w:val="000000"/>
          <w:spacing w:val="4"/>
          <w:lang w:eastAsia="en-US"/>
        </w:rPr>
        <w:t>ствовать развитию умения выполнять несколько различных за</w:t>
      </w:r>
      <w:r w:rsidRPr="002455D3">
        <w:rPr>
          <w:rFonts w:eastAsia="Calibri"/>
          <w:color w:val="000000"/>
          <w:spacing w:val="1"/>
          <w:lang w:eastAsia="en-US"/>
        </w:rPr>
        <w:t>даний одновременно.</w:t>
      </w:r>
    </w:p>
    <w:p w:rsidR="002B662F" w:rsidRPr="002B662F" w:rsidRDefault="00580749" w:rsidP="0058074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 xml:space="preserve">5. </w:t>
      </w:r>
      <w:r w:rsidR="002B662F" w:rsidRPr="002455D3">
        <w:rPr>
          <w:u w:val="single"/>
        </w:rPr>
        <w:t>Логически-поисковые и творческие задания</w:t>
      </w:r>
      <w:r w:rsidR="002B662F" w:rsidRPr="002B662F">
        <w:t xml:space="preserve"> (10—15 минут).</w:t>
      </w:r>
    </w:p>
    <w:p w:rsidR="002B662F" w:rsidRPr="002B662F" w:rsidRDefault="00CB0D81" w:rsidP="002B662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>Во 3</w:t>
      </w:r>
      <w:r w:rsidR="002B662F" w:rsidRPr="002B662F">
        <w:t xml:space="preserve"> классе предлагаются задачи логического характера с целью совершенствования мыслительных операций младших  школьников: умения делать заключение из двух суждений, умения сравнивать, глубоко осознавая смысл операции сравнения,  умения делать обобщения, устанавливать закономерности.</w:t>
      </w:r>
    </w:p>
    <w:p w:rsidR="002B662F" w:rsidRPr="002B662F" w:rsidRDefault="00580749" w:rsidP="0058074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>
        <w:t xml:space="preserve">6. </w:t>
      </w:r>
      <w:proofErr w:type="spellStart"/>
      <w:r w:rsidR="002B662F" w:rsidRPr="002455D3">
        <w:rPr>
          <w:u w:val="single"/>
        </w:rPr>
        <w:t>Коррегирующая</w:t>
      </w:r>
      <w:proofErr w:type="spellEnd"/>
      <w:r w:rsidR="002B662F" w:rsidRPr="002455D3">
        <w:rPr>
          <w:u w:val="single"/>
        </w:rPr>
        <w:t xml:space="preserve"> гимнастика для глаз</w:t>
      </w:r>
      <w:r w:rsidR="002B662F" w:rsidRPr="002B662F">
        <w:t xml:space="preserve"> (1-2 минуты).</w:t>
      </w:r>
    </w:p>
    <w:p w:rsidR="002B662F" w:rsidRPr="002B662F" w:rsidRDefault="002B662F" w:rsidP="0058074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2B662F">
        <w:t xml:space="preserve">Чем больше и чаще ребёнок будет уделять внимание своим глазам, тем дольше он сохранит хорошее зрение. Те же дети, чье зрение оставляет желать лучшего путем регулярных тренировок смогут значительно улучшить его. Выполнение </w:t>
      </w:r>
      <w:proofErr w:type="spellStart"/>
      <w:r w:rsidRPr="002B662F">
        <w:t>коррегирующей</w:t>
      </w:r>
      <w:proofErr w:type="spellEnd"/>
      <w:r w:rsidRPr="002B662F">
        <w:t xml:space="preserve"> гимнастики для глаз поможет как повышению остроты зрения, так и снятию зрительного утомления и достижению состояния зрительного комфорта.</w:t>
      </w:r>
    </w:p>
    <w:p w:rsidR="002B662F" w:rsidRPr="002B662F" w:rsidRDefault="00580749" w:rsidP="0058074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>
        <w:t xml:space="preserve">7. </w:t>
      </w:r>
      <w:r w:rsidR="002B662F" w:rsidRPr="002455D3">
        <w:rPr>
          <w:u w:val="single"/>
        </w:rPr>
        <w:t>Логические задачи на развитие аналитических способностей и способности рассуждать</w:t>
      </w:r>
      <w:r w:rsidR="002B662F" w:rsidRPr="002B662F">
        <w:t xml:space="preserve"> -(5 минут).</w:t>
      </w:r>
    </w:p>
    <w:p w:rsidR="002B662F" w:rsidRPr="002B662F" w:rsidRDefault="002B662F" w:rsidP="00A026A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2B662F">
        <w:t>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умозаключения.Способность ребёнка анализировать проявляется при разборе условий задания и требований к нему, а также в умении  выделять содержащиеся в условиях задачи данные и их отношения между собой.Способность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2B662F" w:rsidRDefault="002B662F" w:rsidP="0023783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A026A9">
        <w:rPr>
          <w:i/>
        </w:rPr>
        <w:t xml:space="preserve">Динамика развития </w:t>
      </w:r>
      <w:r w:rsidRPr="00A026A9">
        <w:t>познавательных способностей</w:t>
      </w:r>
      <w:r w:rsidRPr="002B662F">
        <w:t xml:space="preserve"> оценивается с помощью таблицы 3, </w:t>
      </w:r>
      <w:r w:rsidRPr="002B662F">
        <w:lastRenderedPageBreak/>
        <w:t>данные в которую заносятся после выполнени</w:t>
      </w:r>
      <w:r w:rsidR="00330282">
        <w:t>я заданий на занятиях № 1 и № 68</w:t>
      </w:r>
      <w:r w:rsidRPr="002B662F">
        <w:t>. Сопоставляя данные начала года и результаты выполнения заданий последнего занятия, определяем динамику роста познавательных  способностей ребят за год. А сравнивая с показателями таблицы 1 и 2 (за 1 класс), отмечаем изменения в развитии познавательных способностей ребёнка.</w:t>
      </w:r>
    </w:p>
    <w:p w:rsidR="00C00A43" w:rsidRDefault="00C00A43" w:rsidP="0023783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C00A43" w:rsidRDefault="00C00A43" w:rsidP="008738CF">
      <w:pPr>
        <w:shd w:val="clear" w:color="auto" w:fill="FFFFFF"/>
        <w:rPr>
          <w:rFonts w:eastAsia="Calibri"/>
          <w:b/>
          <w:lang w:eastAsia="en-US"/>
        </w:rPr>
      </w:pPr>
    </w:p>
    <w:p w:rsidR="004B13F9" w:rsidRDefault="004B13F9" w:rsidP="002455D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B0D81" w:rsidRDefault="00CB0D81" w:rsidP="00CB0D81">
      <w:pPr>
        <w:widowControl w:val="0"/>
        <w:shd w:val="clear" w:color="auto" w:fill="FFFFFF"/>
        <w:autoSpaceDE w:val="0"/>
        <w:autoSpaceDN w:val="0"/>
        <w:adjustRightInd w:val="0"/>
        <w:jc w:val="both"/>
        <w:sectPr w:rsidR="00CB0D81" w:rsidSect="004B13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0749" w:rsidRDefault="00580749" w:rsidP="004B13F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D49EA" w:rsidRPr="00517796" w:rsidRDefault="00707A19" w:rsidP="00517796">
      <w:pPr>
        <w:shd w:val="clear" w:color="auto" w:fill="FFFFFF"/>
        <w:spacing w:line="172" w:lineRule="atLeast"/>
        <w:ind w:left="106" w:firstLine="298"/>
        <w:jc w:val="center"/>
        <w:rPr>
          <w:b/>
          <w:bCs/>
          <w:color w:val="000000"/>
          <w:spacing w:val="-1"/>
          <w:sz w:val="28"/>
          <w:szCs w:val="28"/>
        </w:rPr>
      </w:pPr>
      <w:r w:rsidRPr="00707A19">
        <w:rPr>
          <w:rFonts w:eastAsia="Calibri"/>
          <w:b/>
          <w:i/>
          <w:lang w:eastAsia="en-US"/>
        </w:rPr>
        <w:t>I</w:t>
      </w:r>
      <w:r w:rsidRPr="00707A19">
        <w:rPr>
          <w:rFonts w:eastAsia="Calibri"/>
          <w:b/>
          <w:i/>
          <w:lang w:val="en-US" w:eastAsia="en-US"/>
        </w:rPr>
        <w:t>V</w:t>
      </w:r>
      <w:r w:rsidRPr="00707A19">
        <w:rPr>
          <w:rFonts w:eastAsia="Calibri"/>
          <w:b/>
          <w:i/>
          <w:lang w:eastAsia="en-US"/>
        </w:rPr>
        <w:t xml:space="preserve">. </w:t>
      </w:r>
      <w:bookmarkStart w:id="0" w:name="_GoBack"/>
      <w:bookmarkEnd w:id="0"/>
      <w:r w:rsidR="003051B1" w:rsidRPr="007A56C0">
        <w:rPr>
          <w:b/>
          <w:bCs/>
          <w:i/>
          <w:color w:val="000000"/>
          <w:spacing w:val="-1"/>
          <w:sz w:val="28"/>
          <w:szCs w:val="28"/>
        </w:rPr>
        <w:t>Календарно -тематическое план</w:t>
      </w:r>
      <w:r w:rsidR="00E039FF" w:rsidRPr="007A56C0">
        <w:rPr>
          <w:b/>
          <w:bCs/>
          <w:i/>
          <w:color w:val="000000"/>
          <w:spacing w:val="-1"/>
          <w:sz w:val="28"/>
          <w:szCs w:val="28"/>
        </w:rPr>
        <w:t xml:space="preserve">ирование </w:t>
      </w:r>
      <w:r w:rsidR="00C00A43" w:rsidRPr="007A56C0">
        <w:rPr>
          <w:b/>
          <w:bCs/>
          <w:i/>
          <w:color w:val="000000"/>
          <w:spacing w:val="-1"/>
          <w:sz w:val="28"/>
          <w:szCs w:val="28"/>
        </w:rPr>
        <w:t>  3</w:t>
      </w:r>
      <w:r w:rsidR="003051B1" w:rsidRPr="007A56C0">
        <w:rPr>
          <w:b/>
          <w:bCs/>
          <w:i/>
          <w:color w:val="000000"/>
          <w:spacing w:val="-1"/>
          <w:sz w:val="28"/>
          <w:szCs w:val="28"/>
        </w:rPr>
        <w:t xml:space="preserve"> класс</w:t>
      </w:r>
      <w:r w:rsidR="003051B1" w:rsidRPr="00517796">
        <w:rPr>
          <w:b/>
          <w:bCs/>
          <w:color w:val="000000"/>
          <w:spacing w:val="-1"/>
          <w:sz w:val="28"/>
          <w:szCs w:val="28"/>
        </w:rPr>
        <w:t xml:space="preserve"> (68 часов)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134"/>
        <w:gridCol w:w="7796"/>
        <w:gridCol w:w="5812"/>
      </w:tblGrid>
      <w:tr w:rsidR="00546C43" w:rsidRPr="00546C43" w:rsidTr="00517796">
        <w:tc>
          <w:tcPr>
            <w:tcW w:w="1135" w:type="dxa"/>
          </w:tcPr>
          <w:p w:rsidR="00546C43" w:rsidRPr="00546C43" w:rsidRDefault="00546C43" w:rsidP="00546C43">
            <w:pPr>
              <w:jc w:val="center"/>
              <w:rPr>
                <w:b/>
              </w:rPr>
            </w:pPr>
            <w:r w:rsidRPr="00546C43">
              <w:rPr>
                <w:b/>
              </w:rPr>
              <w:t xml:space="preserve">Дата </w:t>
            </w:r>
          </w:p>
        </w:tc>
        <w:tc>
          <w:tcPr>
            <w:tcW w:w="1134" w:type="dxa"/>
          </w:tcPr>
          <w:p w:rsidR="00546C43" w:rsidRPr="00546C43" w:rsidRDefault="00546C43" w:rsidP="00546C43">
            <w:pPr>
              <w:jc w:val="center"/>
              <w:rPr>
                <w:b/>
              </w:rPr>
            </w:pPr>
            <w:r w:rsidRPr="00546C43">
              <w:rPr>
                <w:b/>
              </w:rPr>
              <w:t>№</w:t>
            </w:r>
          </w:p>
        </w:tc>
        <w:tc>
          <w:tcPr>
            <w:tcW w:w="7796" w:type="dxa"/>
          </w:tcPr>
          <w:p w:rsidR="00546C43" w:rsidRPr="00546C43" w:rsidRDefault="00546C43" w:rsidP="00546C43">
            <w:pPr>
              <w:jc w:val="center"/>
              <w:rPr>
                <w:b/>
              </w:rPr>
            </w:pPr>
            <w:r w:rsidRPr="00546C43">
              <w:rPr>
                <w:b/>
              </w:rPr>
              <w:t>Тема</w:t>
            </w:r>
          </w:p>
        </w:tc>
        <w:tc>
          <w:tcPr>
            <w:tcW w:w="5812" w:type="dxa"/>
          </w:tcPr>
          <w:p w:rsidR="00546C43" w:rsidRPr="00546C43" w:rsidRDefault="00546C43" w:rsidP="00546C43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ученика</w:t>
            </w:r>
          </w:p>
        </w:tc>
      </w:tr>
      <w:tr w:rsidR="00517796" w:rsidRPr="00546C43" w:rsidTr="00517796">
        <w:tc>
          <w:tcPr>
            <w:tcW w:w="1135" w:type="dxa"/>
          </w:tcPr>
          <w:p w:rsidR="00517796" w:rsidRPr="00546C43" w:rsidRDefault="00517796" w:rsidP="00546C43">
            <w:pPr>
              <w:ind w:left="142"/>
            </w:pPr>
          </w:p>
        </w:tc>
        <w:tc>
          <w:tcPr>
            <w:tcW w:w="1134" w:type="dxa"/>
          </w:tcPr>
          <w:p w:rsidR="00517796" w:rsidRPr="00546C43" w:rsidRDefault="008B24BF" w:rsidP="008B24BF">
            <w:pPr>
              <w:ind w:left="142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517796" w:rsidRPr="00546C43" w:rsidRDefault="008B24BF" w:rsidP="00546C43">
            <w:pPr>
              <w:rPr>
                <w:color w:val="000000"/>
                <w:spacing w:val="-5"/>
              </w:rPr>
            </w:pPr>
            <w:r w:rsidRPr="008B24BF">
              <w:t>Выявление уровня развития познавательных процессов у третьеклассников в начале учебного года.</w:t>
            </w:r>
          </w:p>
        </w:tc>
        <w:tc>
          <w:tcPr>
            <w:tcW w:w="5812" w:type="dxa"/>
          </w:tcPr>
          <w:p w:rsidR="00517796" w:rsidRPr="00546C43" w:rsidRDefault="00517796" w:rsidP="00DD0D57">
            <w:pPr>
              <w:jc w:val="both"/>
              <w:rPr>
                <w:color w:val="170E02"/>
              </w:rPr>
            </w:pPr>
          </w:p>
        </w:tc>
      </w:tr>
      <w:tr w:rsidR="00546C43" w:rsidRPr="00546C43" w:rsidTr="00517796">
        <w:tc>
          <w:tcPr>
            <w:tcW w:w="1135" w:type="dxa"/>
          </w:tcPr>
          <w:p w:rsidR="00546C43" w:rsidRPr="00546C43" w:rsidRDefault="00546C43" w:rsidP="00546C43">
            <w:pPr>
              <w:ind w:left="142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ind w:left="142"/>
              <w:jc w:val="center"/>
            </w:pPr>
            <w:r>
              <w:t>2 - 3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rPr>
                <w:color w:val="000000"/>
                <w:spacing w:val="-5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5812" w:type="dxa"/>
            <w:vMerge w:val="restart"/>
          </w:tcPr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Различать</w:t>
            </w:r>
            <w:r w:rsidRPr="00AD284F">
              <w:rPr>
                <w:color w:val="000000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DD0D57" w:rsidRDefault="00DD0D57" w:rsidP="00DD0D57">
            <w:pPr>
              <w:jc w:val="both"/>
              <w:rPr>
                <w:color w:val="000000"/>
                <w:u w:val="single"/>
              </w:rPr>
            </w:pP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Выделять</w:t>
            </w:r>
            <w:r w:rsidRPr="00AD284F">
              <w:rPr>
                <w:color w:val="000000"/>
              </w:rPr>
              <w:t xml:space="preserve"> закономерности, завершать схемы.</w:t>
            </w:r>
          </w:p>
          <w:p w:rsidR="00DD0D57" w:rsidRDefault="00DD0D57" w:rsidP="00DD0D57">
            <w:pPr>
              <w:jc w:val="both"/>
              <w:rPr>
                <w:color w:val="000000"/>
                <w:u w:val="single"/>
              </w:rPr>
            </w:pP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Анализировать</w:t>
            </w:r>
            <w:r w:rsidRPr="00AD284F">
              <w:rPr>
                <w:color w:val="000000"/>
              </w:rPr>
              <w:t xml:space="preserve"> ситуацию,устанавливать причинно-следственные связи.</w:t>
            </w:r>
          </w:p>
          <w:p w:rsidR="00DD0D57" w:rsidRDefault="00DD0D57" w:rsidP="00DD0D57">
            <w:pPr>
              <w:rPr>
                <w:color w:val="000000"/>
                <w:u w:val="single"/>
              </w:rPr>
            </w:pP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 xml:space="preserve">Называть </w:t>
            </w:r>
            <w:r w:rsidRPr="00AD284F">
              <w:rPr>
                <w:color w:val="000000"/>
              </w:rPr>
              <w:t>предметы по описанию.</w:t>
            </w:r>
          </w:p>
          <w:p w:rsidR="00DD0D57" w:rsidRDefault="00DD0D57" w:rsidP="00DD0D57">
            <w:pPr>
              <w:rPr>
                <w:color w:val="000000"/>
                <w:u w:val="single"/>
              </w:rPr>
            </w:pP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 xml:space="preserve">Демонстрировать </w:t>
            </w:r>
            <w:r w:rsidRPr="00AD284F">
              <w:rPr>
                <w:color w:val="000000"/>
              </w:rPr>
              <w:t>способность переключать, распределять внимание</w:t>
            </w:r>
          </w:p>
          <w:p w:rsidR="00DD0D57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 xml:space="preserve">Объяснять  </w:t>
            </w:r>
            <w:r w:rsidRPr="00AD284F">
              <w:rPr>
                <w:color w:val="000000"/>
              </w:rPr>
              <w:t>значение слов и выражений.</w:t>
            </w:r>
          </w:p>
          <w:p w:rsidR="00DD0D57" w:rsidRDefault="00DD0D57" w:rsidP="00DD0D57">
            <w:pPr>
              <w:rPr>
                <w:color w:val="000000"/>
              </w:rPr>
            </w:pPr>
          </w:p>
          <w:p w:rsidR="00DD0D57" w:rsidRPr="00AD284F" w:rsidRDefault="00DD0D57" w:rsidP="00DD0D57">
            <w:pPr>
              <w:rPr>
                <w:color w:val="000000"/>
              </w:rPr>
            </w:pP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Различать</w:t>
            </w:r>
            <w:r w:rsidRPr="00AD284F">
              <w:rPr>
                <w:color w:val="000000"/>
              </w:rPr>
              <w:t xml:space="preserve">  предметы по цвету, форме, размеру.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Описывать</w:t>
            </w:r>
            <w:r w:rsidRPr="00AD284F">
              <w:rPr>
                <w:color w:val="000000"/>
              </w:rPr>
              <w:t xml:space="preserve">  то, что было обнаружено с помощью органов чувств.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Составлять</w:t>
            </w:r>
            <w:r w:rsidRPr="00AD284F">
              <w:rPr>
                <w:color w:val="000000"/>
              </w:rPr>
              <w:t xml:space="preserve"> и преобразовывать фигуры.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 xml:space="preserve">Объяснять  </w:t>
            </w:r>
            <w:r w:rsidRPr="00AD284F">
              <w:rPr>
                <w:color w:val="000000"/>
              </w:rPr>
              <w:t>значение слов и выражений.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Различать</w:t>
            </w:r>
            <w:r w:rsidRPr="00AD284F">
              <w:rPr>
                <w:color w:val="000000"/>
              </w:rPr>
              <w:t xml:space="preserve">  предметы по цвету, форме, размеру.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Описывать</w:t>
            </w:r>
            <w:r w:rsidRPr="00AD284F">
              <w:rPr>
                <w:color w:val="000000"/>
              </w:rPr>
              <w:t xml:space="preserve">  то, что было обнаружено с помощью органов чувств.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 xml:space="preserve">Демонстрировать </w:t>
            </w:r>
            <w:r w:rsidRPr="00AD284F">
              <w:rPr>
                <w:color w:val="000000"/>
              </w:rPr>
              <w:t>целенаправленное и осмысленное наблюдение.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Определять</w:t>
            </w:r>
            <w:r w:rsidRPr="00AD284F">
              <w:rPr>
                <w:color w:val="000000"/>
              </w:rPr>
              <w:t xml:space="preserve"> на глаз размеры предмета. 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Демонстрировать</w:t>
            </w:r>
            <w:r w:rsidRPr="00AD284F">
              <w:rPr>
                <w:color w:val="000000"/>
              </w:rPr>
              <w:t xml:space="preserve"> чувство времени, веса, расположенности в пространстве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Объяснять</w:t>
            </w:r>
            <w:r w:rsidRPr="00AD284F">
              <w:rPr>
                <w:color w:val="000000"/>
              </w:rPr>
              <w:t xml:space="preserve"> смысл крылатых и метафорических выражений.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 xml:space="preserve">Демонстрировать </w:t>
            </w:r>
            <w:r w:rsidRPr="00AD284F">
              <w:rPr>
                <w:color w:val="000000"/>
              </w:rPr>
              <w:t xml:space="preserve">целенаправленное и осмысленное </w:t>
            </w:r>
            <w:r w:rsidRPr="00AD284F">
              <w:rPr>
                <w:color w:val="000000"/>
              </w:rPr>
              <w:lastRenderedPageBreak/>
              <w:t>наблюдение.</w:t>
            </w: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Анализировать</w:t>
            </w:r>
            <w:r w:rsidR="00517796">
              <w:rPr>
                <w:color w:val="000000"/>
              </w:rPr>
              <w:t xml:space="preserve"> ситуацию, </w:t>
            </w:r>
            <w:r w:rsidRPr="00AD284F">
              <w:rPr>
                <w:color w:val="000000"/>
              </w:rPr>
              <w:t>устанавливать причинно-следственные связи.</w:t>
            </w: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Выделять</w:t>
            </w:r>
            <w:r w:rsidRPr="00AD284F">
              <w:rPr>
                <w:color w:val="000000"/>
              </w:rPr>
              <w:t xml:space="preserve"> закономерности, завершать схемы.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 xml:space="preserve">Демонстрировать </w:t>
            </w:r>
            <w:r w:rsidRPr="00AD284F">
              <w:rPr>
                <w:color w:val="000000"/>
              </w:rPr>
              <w:t>целенаправленное и осмысленное наблюдение.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Выделять</w:t>
            </w:r>
            <w:r w:rsidRPr="00AD284F">
              <w:rPr>
                <w:color w:val="000000"/>
              </w:rPr>
              <w:t xml:space="preserve"> закономерности, завершать схемы.</w:t>
            </w: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proofErr w:type="spellStart"/>
            <w:r w:rsidRPr="00AD284F">
              <w:rPr>
                <w:color w:val="000000"/>
                <w:u w:val="single"/>
              </w:rPr>
              <w:t>Анализировать</w:t>
            </w:r>
            <w:r w:rsidRPr="00AD284F">
              <w:rPr>
                <w:color w:val="000000"/>
              </w:rPr>
              <w:t>ситуацию</w:t>
            </w:r>
            <w:proofErr w:type="gramStart"/>
            <w:r w:rsidRPr="00AD284F">
              <w:rPr>
                <w:color w:val="000000"/>
              </w:rPr>
              <w:t>,у</w:t>
            </w:r>
            <w:proofErr w:type="gramEnd"/>
            <w:r w:rsidRPr="00AD284F">
              <w:rPr>
                <w:color w:val="000000"/>
              </w:rPr>
              <w:t>станавливать</w:t>
            </w:r>
            <w:proofErr w:type="spellEnd"/>
            <w:r w:rsidRPr="00AD284F">
              <w:rPr>
                <w:color w:val="000000"/>
              </w:rPr>
              <w:t xml:space="preserve"> причинно-следственные связи.</w:t>
            </w:r>
          </w:p>
          <w:p w:rsidR="00DD0D57" w:rsidRPr="00AD284F" w:rsidRDefault="00DD0D57" w:rsidP="00DD0D57">
            <w:pPr>
              <w:jc w:val="both"/>
              <w:rPr>
                <w:color w:val="000000"/>
                <w:u w:val="single"/>
              </w:rPr>
            </w:pP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Выделять</w:t>
            </w:r>
            <w:r w:rsidRPr="00AD284F">
              <w:rPr>
                <w:color w:val="000000"/>
              </w:rPr>
              <w:t xml:space="preserve"> закономерности, завершать схемы.</w:t>
            </w: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Анализировать</w:t>
            </w:r>
            <w:r w:rsidRPr="00AD284F">
              <w:rPr>
                <w:color w:val="000000"/>
              </w:rPr>
              <w:t xml:space="preserve"> ситуацию,устанавливать причинно-следственные связи.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 xml:space="preserve">Демонстрировать </w:t>
            </w:r>
            <w:r w:rsidRPr="00AD284F">
              <w:rPr>
                <w:color w:val="000000"/>
              </w:rPr>
              <w:t>целенаправленное и осмысленное наблюдение.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Анализировать</w:t>
            </w:r>
            <w:r w:rsidRPr="00AD284F">
              <w:rPr>
                <w:color w:val="000000"/>
              </w:rPr>
              <w:t xml:space="preserve"> ситуацию,устанавливать причинно-следственные связи.</w:t>
            </w: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Выделять</w:t>
            </w:r>
            <w:r w:rsidRPr="00AD284F">
              <w:rPr>
                <w:color w:val="000000"/>
              </w:rPr>
              <w:t xml:space="preserve"> закономерности, завершать схемы.</w:t>
            </w: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Анализировать</w:t>
            </w:r>
            <w:r w:rsidRPr="00AD284F">
              <w:rPr>
                <w:color w:val="000000"/>
              </w:rPr>
              <w:t xml:space="preserve"> ситуацию,устанавливать причинно-следственные связи.</w:t>
            </w:r>
          </w:p>
          <w:p w:rsidR="00DD0D57" w:rsidRPr="00AD284F" w:rsidRDefault="00DD0D57" w:rsidP="00DD0D57">
            <w:pPr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 xml:space="preserve">Демонстрировать </w:t>
            </w:r>
            <w:r w:rsidRPr="00AD284F">
              <w:rPr>
                <w:color w:val="000000"/>
              </w:rPr>
              <w:t>целенаправленное и осмысленное наблюдение.</w:t>
            </w: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Выделять</w:t>
            </w:r>
            <w:r w:rsidRPr="00AD284F">
              <w:rPr>
                <w:color w:val="000000"/>
              </w:rPr>
              <w:t xml:space="preserve"> закономерности, завершать схемы.</w:t>
            </w: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Анализировать</w:t>
            </w:r>
            <w:r w:rsidRPr="00AD284F">
              <w:rPr>
                <w:color w:val="000000"/>
              </w:rPr>
              <w:t xml:space="preserve"> ситуацию,устанавливать причинно-следственные связи.</w:t>
            </w: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Выделять</w:t>
            </w:r>
            <w:r w:rsidRPr="00AD284F">
              <w:rPr>
                <w:color w:val="000000"/>
              </w:rPr>
              <w:t xml:space="preserve"> закономерности, завершать схемы.</w:t>
            </w:r>
          </w:p>
          <w:p w:rsidR="00DD0D57" w:rsidRPr="00AD284F" w:rsidRDefault="00DD0D57" w:rsidP="00DD0D57">
            <w:pPr>
              <w:jc w:val="both"/>
              <w:rPr>
                <w:color w:val="000000"/>
              </w:rPr>
            </w:pPr>
            <w:r w:rsidRPr="00AD284F">
              <w:rPr>
                <w:color w:val="000000"/>
                <w:u w:val="single"/>
              </w:rPr>
              <w:t>Анализировать</w:t>
            </w:r>
            <w:r w:rsidRPr="00AD284F">
              <w:rPr>
                <w:color w:val="000000"/>
              </w:rPr>
              <w:t xml:space="preserve"> ситуацию,устанавливать причинно-следственные связи.</w:t>
            </w:r>
          </w:p>
          <w:p w:rsidR="00546C43" w:rsidRPr="00546C43" w:rsidRDefault="00546C43" w:rsidP="00546C43">
            <w:pPr>
              <w:spacing w:before="150" w:after="150"/>
              <w:ind w:left="300" w:right="300"/>
            </w:pPr>
          </w:p>
        </w:tc>
      </w:tr>
      <w:tr w:rsidR="00546C43" w:rsidRPr="00546C43" w:rsidTr="00517796">
        <w:tc>
          <w:tcPr>
            <w:tcW w:w="1135" w:type="dxa"/>
          </w:tcPr>
          <w:p w:rsidR="00546C43" w:rsidRPr="00546C43" w:rsidRDefault="00546C43" w:rsidP="00546C43">
            <w:pPr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4 - 5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rPr>
                <w:color w:val="000000"/>
                <w:spacing w:val="-5"/>
              </w:rPr>
              <w:t xml:space="preserve">Развитие концентрации внимания. Развитие аналитических способностей и способности рассуждать. </w:t>
            </w:r>
            <w:r w:rsidRPr="00546C43">
              <w:t>Логически-поисковые задания.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c>
          <w:tcPr>
            <w:tcW w:w="1135" w:type="dxa"/>
          </w:tcPr>
          <w:p w:rsidR="00546C43" w:rsidRPr="00546C43" w:rsidRDefault="00546C43" w:rsidP="00546C43">
            <w:pPr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6 – 7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внимания.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c>
          <w:tcPr>
            <w:tcW w:w="1135" w:type="dxa"/>
          </w:tcPr>
          <w:p w:rsidR="00546C43" w:rsidRPr="00546C43" w:rsidRDefault="00546C43" w:rsidP="00546C43">
            <w:pPr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8 -9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 памяти.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10 -11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зрительной памяти.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12 – 13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Поиск закономерностей.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ind w:left="142"/>
              <w:jc w:val="center"/>
            </w:pPr>
            <w:r>
              <w:t>14 -15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16 -17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rPr>
                <w:color w:val="000000"/>
                <w:spacing w:val="-5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18 – 19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rPr>
                <w:color w:val="000000"/>
                <w:spacing w:val="-5"/>
              </w:rPr>
              <w:t xml:space="preserve">Развитие концентрации внимания. Развитие аналитических способностей и способности рассуждать. </w:t>
            </w:r>
            <w:r w:rsidRPr="00546C43">
              <w:t>Логически-поисковые задания.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ind w:left="142"/>
              <w:jc w:val="center"/>
            </w:pPr>
            <w:r>
              <w:t>20 -21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внимания.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22 – 23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 памяти.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ind w:left="142"/>
              <w:jc w:val="center"/>
            </w:pPr>
            <w:r>
              <w:t>24 -25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зрительной памяти.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26 - 27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Поиск закономерностей.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28 - 29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30 -31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rPr>
                <w:color w:val="000000"/>
                <w:spacing w:val="-5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32- 33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rPr>
                <w:color w:val="000000"/>
                <w:spacing w:val="-5"/>
              </w:rPr>
              <w:t xml:space="preserve">Развитие концентрации внимания. Развитие аналитических способностей и способности рассуждать. </w:t>
            </w:r>
            <w:r w:rsidRPr="00546C43">
              <w:t>Логически-поисковые задания.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34 -35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внимания.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36 -37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 памяти.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38 -39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зрительной памяти.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40 - 41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Поиск закономерностей.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42 – 43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44 – 45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rPr>
                <w:color w:val="000000"/>
                <w:spacing w:val="-5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46 – 47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rPr>
                <w:color w:val="000000"/>
                <w:spacing w:val="-5"/>
              </w:rPr>
              <w:t xml:space="preserve">Развитие концентрации внимания. Развитие аналитических способностей и способности рассуждать. </w:t>
            </w:r>
            <w:r w:rsidRPr="00546C43">
              <w:t>Логически-поисковые задания.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48 - 49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внимания.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50 – 51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 памяти.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52 - 53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зрительной памяти.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54 - 55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Поиск закономерностей.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56 – 57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58 – 59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rPr>
                <w:color w:val="000000"/>
                <w:spacing w:val="-5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60 – 61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rPr>
                <w:color w:val="000000"/>
                <w:spacing w:val="-5"/>
              </w:rPr>
              <w:t xml:space="preserve">Развитие концентрации внимания. Развитие аналитических способностей и способности рассуждать. </w:t>
            </w:r>
            <w:r w:rsidRPr="00546C43">
              <w:t>Логически-поисковые задания.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62 – 63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внимания.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64 - 65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Тренировка  памяти.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46C43" w:rsidRPr="00546C43" w:rsidTr="00517796">
        <w:trPr>
          <w:trHeight w:val="285"/>
        </w:trPr>
        <w:tc>
          <w:tcPr>
            <w:tcW w:w="1135" w:type="dxa"/>
          </w:tcPr>
          <w:p w:rsidR="00546C43" w:rsidRPr="00546C43" w:rsidRDefault="00546C43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46C43" w:rsidRPr="00546C43" w:rsidRDefault="008B24BF" w:rsidP="008B24BF">
            <w:pPr>
              <w:jc w:val="center"/>
            </w:pPr>
            <w:r>
              <w:t>66 - 67</w:t>
            </w:r>
          </w:p>
        </w:tc>
        <w:tc>
          <w:tcPr>
            <w:tcW w:w="7796" w:type="dxa"/>
          </w:tcPr>
          <w:p w:rsidR="00546C43" w:rsidRPr="00546C43" w:rsidRDefault="00546C43" w:rsidP="00546C43">
            <w:r w:rsidRPr="00546C43">
              <w:t xml:space="preserve">Поиск закономерностей. Совершенствование мыслительных операций. </w:t>
            </w:r>
            <w:r w:rsidRPr="00546C43">
              <w:rPr>
                <w:color w:val="000000"/>
                <w:spacing w:val="-5"/>
              </w:rPr>
              <w:t>Развитие аналитических способностей и способности рассуждать.</w:t>
            </w:r>
          </w:p>
        </w:tc>
        <w:tc>
          <w:tcPr>
            <w:tcW w:w="5812" w:type="dxa"/>
            <w:vMerge/>
          </w:tcPr>
          <w:p w:rsidR="00546C43" w:rsidRPr="00546C43" w:rsidRDefault="00546C43" w:rsidP="00546C43">
            <w:pPr>
              <w:jc w:val="center"/>
            </w:pPr>
          </w:p>
        </w:tc>
      </w:tr>
      <w:tr w:rsidR="00517796" w:rsidRPr="00546C43" w:rsidTr="00517796">
        <w:trPr>
          <w:trHeight w:val="285"/>
        </w:trPr>
        <w:tc>
          <w:tcPr>
            <w:tcW w:w="1135" w:type="dxa"/>
          </w:tcPr>
          <w:p w:rsidR="00517796" w:rsidRPr="00546C43" w:rsidRDefault="00517796" w:rsidP="00546C43">
            <w:pPr>
              <w:ind w:left="142"/>
              <w:jc w:val="center"/>
            </w:pPr>
          </w:p>
        </w:tc>
        <w:tc>
          <w:tcPr>
            <w:tcW w:w="1134" w:type="dxa"/>
          </w:tcPr>
          <w:p w:rsidR="00517796" w:rsidRDefault="008B24BF" w:rsidP="008B24BF">
            <w:pPr>
              <w:jc w:val="center"/>
            </w:pPr>
            <w:r>
              <w:t>68</w:t>
            </w:r>
          </w:p>
        </w:tc>
        <w:tc>
          <w:tcPr>
            <w:tcW w:w="7796" w:type="dxa"/>
          </w:tcPr>
          <w:p w:rsidR="00517796" w:rsidRPr="00546C43" w:rsidRDefault="008B24BF" w:rsidP="00546C43">
            <w:r w:rsidRPr="008B24BF">
              <w:t>Выявление уровня развития познавательных процессов</w:t>
            </w:r>
            <w:r>
              <w:t xml:space="preserve"> на конец учебного года</w:t>
            </w:r>
            <w:r w:rsidRPr="008B24BF">
              <w:t>.</w:t>
            </w:r>
          </w:p>
        </w:tc>
        <w:tc>
          <w:tcPr>
            <w:tcW w:w="5812" w:type="dxa"/>
          </w:tcPr>
          <w:p w:rsidR="00517796" w:rsidRPr="00546C43" w:rsidRDefault="00517796" w:rsidP="00546C43">
            <w:pPr>
              <w:jc w:val="center"/>
            </w:pPr>
          </w:p>
        </w:tc>
      </w:tr>
    </w:tbl>
    <w:p w:rsidR="008B24BF" w:rsidRDefault="008B24BF" w:rsidP="008B24BF">
      <w:pPr>
        <w:widowControl w:val="0"/>
        <w:shd w:val="clear" w:color="auto" w:fill="FFFFFF"/>
        <w:autoSpaceDE w:val="0"/>
        <w:autoSpaceDN w:val="0"/>
        <w:adjustRightInd w:val="0"/>
        <w:jc w:val="both"/>
        <w:sectPr w:rsidR="008B24BF" w:rsidSect="004B13F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8B24BF" w:rsidRDefault="008B24BF" w:rsidP="008B24BF">
      <w:pPr>
        <w:shd w:val="clear" w:color="auto" w:fill="FFFFFF"/>
        <w:tabs>
          <w:tab w:val="left" w:pos="6182"/>
        </w:tabs>
        <w:rPr>
          <w:b/>
          <w:bCs/>
          <w:color w:val="000000"/>
          <w:spacing w:val="-1"/>
          <w:sz w:val="28"/>
          <w:szCs w:val="28"/>
        </w:rPr>
      </w:pPr>
      <w:proofErr w:type="spellStart"/>
      <w:r>
        <w:rPr>
          <w:b/>
          <w:bCs/>
          <w:color w:val="000000"/>
          <w:spacing w:val="-1"/>
          <w:sz w:val="28"/>
          <w:szCs w:val="28"/>
        </w:rPr>
        <w:lastRenderedPageBreak/>
        <w:t>Учебно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– методическое обеспечение</w:t>
      </w:r>
      <w:r w:rsidRPr="004C5577">
        <w:rPr>
          <w:b/>
          <w:bCs/>
          <w:color w:val="000000"/>
          <w:spacing w:val="-1"/>
          <w:sz w:val="28"/>
          <w:szCs w:val="28"/>
        </w:rPr>
        <w:t>:</w:t>
      </w:r>
    </w:p>
    <w:p w:rsidR="00EC69C6" w:rsidRPr="004C5577" w:rsidRDefault="00EC69C6" w:rsidP="008B24BF">
      <w:pPr>
        <w:shd w:val="clear" w:color="auto" w:fill="FFFFFF"/>
        <w:tabs>
          <w:tab w:val="left" w:pos="6182"/>
        </w:tabs>
        <w:rPr>
          <w:b/>
          <w:bCs/>
          <w:color w:val="000000"/>
          <w:spacing w:val="-1"/>
          <w:sz w:val="28"/>
          <w:szCs w:val="28"/>
        </w:rPr>
      </w:pPr>
    </w:p>
    <w:p w:rsidR="008B24BF" w:rsidRPr="004C5577" w:rsidRDefault="008B24BF" w:rsidP="00EC69C6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eastAsia="Calibri"/>
          <w:lang w:eastAsia="en-US"/>
        </w:rPr>
      </w:pPr>
      <w:r w:rsidRPr="004C5577">
        <w:rPr>
          <w:rFonts w:eastAsia="Calibri"/>
          <w:lang w:eastAsia="en-US"/>
        </w:rPr>
        <w:t>Холодова О. Юным умникам и умницам: Задания по развитию по</w:t>
      </w:r>
      <w:r>
        <w:rPr>
          <w:rFonts w:eastAsia="Calibri"/>
          <w:lang w:eastAsia="en-US"/>
        </w:rPr>
        <w:t xml:space="preserve">знавательных способностей (8 – 9 </w:t>
      </w:r>
      <w:r w:rsidRPr="004C5577">
        <w:rPr>
          <w:rFonts w:eastAsia="Calibri"/>
          <w:lang w:eastAsia="en-US"/>
        </w:rPr>
        <w:t xml:space="preserve"> лет). Методическое пособие,  </w:t>
      </w:r>
      <w:r>
        <w:rPr>
          <w:rFonts w:eastAsia="Calibri"/>
          <w:lang w:eastAsia="en-US"/>
        </w:rPr>
        <w:t>3</w:t>
      </w:r>
      <w:r w:rsidRPr="004C5577">
        <w:rPr>
          <w:rFonts w:eastAsia="Calibri"/>
          <w:lang w:eastAsia="en-US"/>
        </w:rPr>
        <w:t xml:space="preserve"> класс. Программа  курса «РПС». 3 –е изд., </w:t>
      </w:r>
      <w:proofErr w:type="spellStart"/>
      <w:r w:rsidRPr="004C5577">
        <w:rPr>
          <w:rFonts w:eastAsia="Calibri"/>
          <w:lang w:eastAsia="en-US"/>
        </w:rPr>
        <w:t>перераб</w:t>
      </w:r>
      <w:proofErr w:type="spellEnd"/>
      <w:r w:rsidRPr="004C5577">
        <w:rPr>
          <w:rFonts w:eastAsia="Calibri"/>
          <w:lang w:eastAsia="en-US"/>
        </w:rPr>
        <w:t>. – М.:</w:t>
      </w:r>
      <w:r w:rsidR="008738CF">
        <w:rPr>
          <w:rFonts w:eastAsia="Calibri"/>
          <w:lang w:eastAsia="en-US"/>
        </w:rPr>
        <w:t xml:space="preserve"> Издательство РОСТ, 2016</w:t>
      </w:r>
      <w:r>
        <w:rPr>
          <w:rFonts w:eastAsia="Calibri"/>
          <w:lang w:eastAsia="en-US"/>
        </w:rPr>
        <w:t>.</w:t>
      </w:r>
    </w:p>
    <w:p w:rsidR="008B24BF" w:rsidRPr="004C5577" w:rsidRDefault="008B24BF" w:rsidP="00EC69C6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eastAsia="Calibri"/>
          <w:lang w:eastAsia="en-US"/>
        </w:rPr>
      </w:pPr>
      <w:r w:rsidRPr="004C5577">
        <w:rPr>
          <w:rFonts w:eastAsia="Calibri"/>
          <w:lang w:eastAsia="en-US"/>
        </w:rPr>
        <w:t>Холодова О. Юным умникам и умницам: Задания по развитию познавательных</w:t>
      </w:r>
      <w:r>
        <w:rPr>
          <w:rFonts w:eastAsia="Calibri"/>
          <w:lang w:eastAsia="en-US"/>
        </w:rPr>
        <w:t xml:space="preserve"> способностей (8- 9</w:t>
      </w:r>
      <w:r w:rsidRPr="004C5577">
        <w:rPr>
          <w:rFonts w:eastAsia="Calibri"/>
          <w:lang w:eastAsia="en-US"/>
        </w:rPr>
        <w:t xml:space="preserve"> лет). Рабочие  тетради:  В</w:t>
      </w:r>
      <w:r w:rsidR="008738CF">
        <w:rPr>
          <w:rFonts w:eastAsia="Calibri"/>
          <w:lang w:eastAsia="en-US"/>
        </w:rPr>
        <w:t xml:space="preserve"> 2- х  частях. – М.:, РОСТ, 2016</w:t>
      </w:r>
      <w:r w:rsidRPr="004C5577">
        <w:rPr>
          <w:rFonts w:eastAsia="Calibri"/>
          <w:lang w:eastAsia="en-US"/>
        </w:rPr>
        <w:t xml:space="preserve"> . </w:t>
      </w:r>
    </w:p>
    <w:p w:rsidR="008B24BF" w:rsidRDefault="008B24BF" w:rsidP="008B24B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B24BF" w:rsidRDefault="008B24BF" w:rsidP="008B24B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734F1" w:rsidRDefault="000734F1" w:rsidP="008B24B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051B1" w:rsidRDefault="003051B1" w:rsidP="000734F1">
      <w:pPr>
        <w:widowControl w:val="0"/>
        <w:shd w:val="clear" w:color="auto" w:fill="FFFFFF"/>
        <w:autoSpaceDE w:val="0"/>
        <w:autoSpaceDN w:val="0"/>
        <w:adjustRightInd w:val="0"/>
        <w:ind w:firstLine="298"/>
        <w:jc w:val="both"/>
      </w:pPr>
    </w:p>
    <w:p w:rsidR="003051B1" w:rsidRDefault="003051B1" w:rsidP="000734F1">
      <w:pPr>
        <w:widowControl w:val="0"/>
        <w:shd w:val="clear" w:color="auto" w:fill="FFFFFF"/>
        <w:autoSpaceDE w:val="0"/>
        <w:autoSpaceDN w:val="0"/>
        <w:adjustRightInd w:val="0"/>
        <w:ind w:firstLine="298"/>
        <w:jc w:val="both"/>
      </w:pPr>
    </w:p>
    <w:p w:rsidR="00AB06E2" w:rsidRDefault="00AB06E2" w:rsidP="000734F1">
      <w:pPr>
        <w:widowControl w:val="0"/>
        <w:shd w:val="clear" w:color="auto" w:fill="FFFFFF"/>
        <w:autoSpaceDE w:val="0"/>
        <w:autoSpaceDN w:val="0"/>
        <w:adjustRightInd w:val="0"/>
        <w:ind w:firstLine="298"/>
        <w:jc w:val="both"/>
      </w:pPr>
    </w:p>
    <w:p w:rsidR="008738CF" w:rsidRPr="008738CF" w:rsidRDefault="008738CF" w:rsidP="008738CF">
      <w:r w:rsidRPr="008738CF">
        <w:t>Рассмотрено</w:t>
      </w:r>
    </w:p>
    <w:p w:rsidR="008738CF" w:rsidRPr="008738CF" w:rsidRDefault="008738CF" w:rsidP="008738CF">
      <w:r w:rsidRPr="008738CF">
        <w:t>на заседании кафедры</w:t>
      </w:r>
    </w:p>
    <w:p w:rsidR="008738CF" w:rsidRPr="008738CF" w:rsidRDefault="008738CF" w:rsidP="008738CF">
      <w:r w:rsidRPr="008738CF">
        <w:t>учителей начальных классов</w:t>
      </w:r>
    </w:p>
    <w:p w:rsidR="008738CF" w:rsidRPr="008738CF" w:rsidRDefault="008738CF" w:rsidP="008738CF">
      <w:r w:rsidRPr="008738CF">
        <w:t>П</w:t>
      </w:r>
      <w:r w:rsidR="008F6F61">
        <w:t>ротокол №1 от «   » августа 2018</w:t>
      </w:r>
      <w:r w:rsidRPr="008738CF">
        <w:t xml:space="preserve"> г.</w:t>
      </w:r>
    </w:p>
    <w:p w:rsidR="008738CF" w:rsidRPr="008738CF" w:rsidRDefault="008738CF" w:rsidP="008738CF">
      <w:r w:rsidRPr="008738CF">
        <w:t>Руководитель кафедры</w:t>
      </w:r>
    </w:p>
    <w:p w:rsidR="008738CF" w:rsidRPr="008738CF" w:rsidRDefault="008738CF" w:rsidP="008738CF">
      <w:r w:rsidRPr="008738CF">
        <w:t xml:space="preserve">_______________ </w:t>
      </w:r>
      <w:proofErr w:type="spellStart"/>
      <w:r w:rsidR="008F6F61">
        <w:t>Марушкина</w:t>
      </w:r>
      <w:proofErr w:type="spellEnd"/>
      <w:r w:rsidR="008F6F61">
        <w:t xml:space="preserve"> Ю.А.</w:t>
      </w:r>
    </w:p>
    <w:p w:rsidR="008738CF" w:rsidRPr="008738CF" w:rsidRDefault="008738CF" w:rsidP="008738CF"/>
    <w:p w:rsidR="008738CF" w:rsidRPr="008738CF" w:rsidRDefault="008738CF" w:rsidP="008738CF"/>
    <w:p w:rsidR="008738CF" w:rsidRPr="008738CF" w:rsidRDefault="008738CF" w:rsidP="008738CF"/>
    <w:p w:rsidR="008738CF" w:rsidRPr="008738CF" w:rsidRDefault="008738CF" w:rsidP="008738CF">
      <w:r w:rsidRPr="008738CF">
        <w:t>«СОГЛАСОВАНО»</w:t>
      </w:r>
    </w:p>
    <w:p w:rsidR="008738CF" w:rsidRPr="008738CF" w:rsidRDefault="008738CF" w:rsidP="008738CF">
      <w:r w:rsidRPr="008738CF">
        <w:t>Зам.директора по УВР</w:t>
      </w:r>
    </w:p>
    <w:p w:rsidR="008738CF" w:rsidRPr="008738CF" w:rsidRDefault="008738CF" w:rsidP="008738CF">
      <w:r w:rsidRPr="008738CF">
        <w:t>Величко И.Б.</w:t>
      </w:r>
    </w:p>
    <w:p w:rsidR="008738CF" w:rsidRPr="008738CF" w:rsidRDefault="008738CF" w:rsidP="008738CF">
      <w:r w:rsidRPr="008738CF">
        <w:t xml:space="preserve">________________  </w:t>
      </w:r>
    </w:p>
    <w:p w:rsidR="008738CF" w:rsidRPr="008738CF" w:rsidRDefault="008F6F61" w:rsidP="008738CF">
      <w:r>
        <w:t>«    » августа 2018</w:t>
      </w:r>
      <w:r w:rsidR="008738CF" w:rsidRPr="008738CF">
        <w:t xml:space="preserve"> г</w:t>
      </w:r>
    </w:p>
    <w:p w:rsidR="00AB06E2" w:rsidRDefault="00AB06E2" w:rsidP="000734F1">
      <w:pPr>
        <w:widowControl w:val="0"/>
        <w:shd w:val="clear" w:color="auto" w:fill="FFFFFF"/>
        <w:autoSpaceDE w:val="0"/>
        <w:autoSpaceDN w:val="0"/>
        <w:adjustRightInd w:val="0"/>
        <w:ind w:firstLine="298"/>
        <w:jc w:val="both"/>
      </w:pPr>
    </w:p>
    <w:p w:rsidR="00AB06E2" w:rsidRDefault="00AB06E2" w:rsidP="000734F1">
      <w:pPr>
        <w:widowControl w:val="0"/>
        <w:shd w:val="clear" w:color="auto" w:fill="FFFFFF"/>
        <w:autoSpaceDE w:val="0"/>
        <w:autoSpaceDN w:val="0"/>
        <w:adjustRightInd w:val="0"/>
        <w:ind w:firstLine="298"/>
        <w:jc w:val="both"/>
      </w:pPr>
    </w:p>
    <w:p w:rsidR="008B24BF" w:rsidRDefault="008B24BF" w:rsidP="008B24B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B24BF" w:rsidRPr="00EC2B06" w:rsidRDefault="008B24BF" w:rsidP="008738CF">
      <w:pPr>
        <w:spacing w:line="360" w:lineRule="auto"/>
        <w:rPr>
          <w:sz w:val="26"/>
          <w:szCs w:val="26"/>
        </w:rPr>
        <w:sectPr w:rsidR="008B24BF" w:rsidRPr="00EC2B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C5577" w:rsidRDefault="004C5577" w:rsidP="005B648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051B1" w:rsidRPr="003051B1" w:rsidRDefault="003051B1" w:rsidP="004B13F9">
      <w:pPr>
        <w:shd w:val="clear" w:color="auto" w:fill="FFFFFF"/>
        <w:tabs>
          <w:tab w:val="left" w:pos="6182"/>
        </w:tabs>
        <w:rPr>
          <w:b/>
          <w:bCs/>
          <w:color w:val="000000"/>
          <w:spacing w:val="-1"/>
          <w:sz w:val="28"/>
          <w:szCs w:val="28"/>
        </w:rPr>
      </w:pPr>
    </w:p>
    <w:sectPr w:rsidR="003051B1" w:rsidRPr="003051B1" w:rsidSect="0030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choolBook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241EDE"/>
    <w:multiLevelType w:val="hybridMultilevel"/>
    <w:tmpl w:val="00F62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870550"/>
    <w:multiLevelType w:val="hybridMultilevel"/>
    <w:tmpl w:val="32D8EAE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1C1335"/>
    <w:multiLevelType w:val="multilevel"/>
    <w:tmpl w:val="F86AAA1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20740"/>
    <w:multiLevelType w:val="multilevel"/>
    <w:tmpl w:val="CCF6B08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0A478A"/>
    <w:multiLevelType w:val="hybridMultilevel"/>
    <w:tmpl w:val="ED9AB166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2256B9A"/>
    <w:multiLevelType w:val="hybridMultilevel"/>
    <w:tmpl w:val="E65AC6AE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41C97"/>
    <w:multiLevelType w:val="hybridMultilevel"/>
    <w:tmpl w:val="B66855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C8628C2"/>
    <w:multiLevelType w:val="multilevel"/>
    <w:tmpl w:val="6DD29CB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4107B8"/>
    <w:multiLevelType w:val="hybridMultilevel"/>
    <w:tmpl w:val="9278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CC31311"/>
    <w:multiLevelType w:val="multilevel"/>
    <w:tmpl w:val="BDF63DF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474FE8"/>
    <w:multiLevelType w:val="multilevel"/>
    <w:tmpl w:val="794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CE80503"/>
    <w:multiLevelType w:val="multilevel"/>
    <w:tmpl w:val="B6AC5E6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F539D"/>
    <w:multiLevelType w:val="hybridMultilevel"/>
    <w:tmpl w:val="F734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02A7D9C"/>
    <w:multiLevelType w:val="hybridMultilevel"/>
    <w:tmpl w:val="88C42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AF45944"/>
    <w:multiLevelType w:val="hybridMultilevel"/>
    <w:tmpl w:val="9E22E862"/>
    <w:lvl w:ilvl="0" w:tplc="41F6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724C6"/>
    <w:multiLevelType w:val="hybridMultilevel"/>
    <w:tmpl w:val="C87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B166113"/>
    <w:multiLevelType w:val="hybridMultilevel"/>
    <w:tmpl w:val="D8E69A2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</w:num>
  <w:num w:numId="2">
    <w:abstractNumId w:val="12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35"/>
  </w:num>
  <w:num w:numId="8">
    <w:abstractNumId w:val="26"/>
  </w:num>
  <w:num w:numId="9">
    <w:abstractNumId w:val="9"/>
  </w:num>
  <w:num w:numId="10">
    <w:abstractNumId w:val="33"/>
  </w:num>
  <w:num w:numId="11">
    <w:abstractNumId w:val="29"/>
  </w:num>
  <w:num w:numId="12">
    <w:abstractNumId w:val="13"/>
  </w:num>
  <w:num w:numId="13">
    <w:abstractNumId w:val="8"/>
  </w:num>
  <w:num w:numId="14">
    <w:abstractNumId w:val="27"/>
  </w:num>
  <w:num w:numId="15">
    <w:abstractNumId w:val="16"/>
  </w:num>
  <w:num w:numId="16">
    <w:abstractNumId w:val="19"/>
  </w:num>
  <w:num w:numId="17">
    <w:abstractNumId w:val="34"/>
  </w:num>
  <w:num w:numId="18">
    <w:abstractNumId w:val="23"/>
  </w:num>
  <w:num w:numId="19">
    <w:abstractNumId w:val="18"/>
  </w:num>
  <w:num w:numId="20">
    <w:abstractNumId w:val="24"/>
  </w:num>
  <w:num w:numId="21">
    <w:abstractNumId w:val="10"/>
  </w:num>
  <w:num w:numId="22">
    <w:abstractNumId w:val="30"/>
  </w:num>
  <w:num w:numId="23">
    <w:abstractNumId w:val="2"/>
  </w:num>
  <w:num w:numId="24">
    <w:abstractNumId w:val="1"/>
  </w:num>
  <w:num w:numId="25">
    <w:abstractNumId w:val="11"/>
  </w:num>
  <w:num w:numId="26">
    <w:abstractNumId w:val="0"/>
  </w:num>
  <w:num w:numId="27">
    <w:abstractNumId w:val="5"/>
  </w:num>
  <w:num w:numId="28">
    <w:abstractNumId w:val="20"/>
  </w:num>
  <w:num w:numId="29">
    <w:abstractNumId w:val="22"/>
  </w:num>
  <w:num w:numId="30">
    <w:abstractNumId w:val="32"/>
  </w:num>
  <w:num w:numId="31">
    <w:abstractNumId w:val="6"/>
  </w:num>
  <w:num w:numId="32">
    <w:abstractNumId w:val="7"/>
  </w:num>
  <w:num w:numId="33">
    <w:abstractNumId w:val="15"/>
  </w:num>
  <w:num w:numId="34">
    <w:abstractNumId w:val="25"/>
  </w:num>
  <w:num w:numId="35">
    <w:abstractNumId w:val="21"/>
  </w:num>
  <w:num w:numId="36">
    <w:abstractNumId w:val="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0A2"/>
    <w:rsid w:val="0005173A"/>
    <w:rsid w:val="000734F1"/>
    <w:rsid w:val="0009274F"/>
    <w:rsid w:val="00140B5B"/>
    <w:rsid w:val="002057BC"/>
    <w:rsid w:val="00237837"/>
    <w:rsid w:val="002455D3"/>
    <w:rsid w:val="00292BD7"/>
    <w:rsid w:val="002B662F"/>
    <w:rsid w:val="003051B1"/>
    <w:rsid w:val="00330282"/>
    <w:rsid w:val="00342938"/>
    <w:rsid w:val="00352896"/>
    <w:rsid w:val="004B13F9"/>
    <w:rsid w:val="004C5577"/>
    <w:rsid w:val="00517796"/>
    <w:rsid w:val="005466BD"/>
    <w:rsid w:val="00546C43"/>
    <w:rsid w:val="00580749"/>
    <w:rsid w:val="005A50D7"/>
    <w:rsid w:val="005B6483"/>
    <w:rsid w:val="00661B5A"/>
    <w:rsid w:val="00707A19"/>
    <w:rsid w:val="00735661"/>
    <w:rsid w:val="007A56C0"/>
    <w:rsid w:val="008360A2"/>
    <w:rsid w:val="008738CF"/>
    <w:rsid w:val="008B24BF"/>
    <w:rsid w:val="008F6F61"/>
    <w:rsid w:val="009C24A4"/>
    <w:rsid w:val="00A026A9"/>
    <w:rsid w:val="00A439BC"/>
    <w:rsid w:val="00AB06E2"/>
    <w:rsid w:val="00AD284F"/>
    <w:rsid w:val="00AE0254"/>
    <w:rsid w:val="00C00A43"/>
    <w:rsid w:val="00C96E7A"/>
    <w:rsid w:val="00CB0D81"/>
    <w:rsid w:val="00CE40FC"/>
    <w:rsid w:val="00D86F06"/>
    <w:rsid w:val="00DB02EB"/>
    <w:rsid w:val="00DD0D57"/>
    <w:rsid w:val="00DD49EA"/>
    <w:rsid w:val="00E039FF"/>
    <w:rsid w:val="00EC2B06"/>
    <w:rsid w:val="00EC69C6"/>
    <w:rsid w:val="00F57CE0"/>
    <w:rsid w:val="00F77A52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8360A2"/>
    <w:pPr>
      <w:widowControl w:val="0"/>
      <w:autoSpaceDE w:val="0"/>
      <w:autoSpaceDN w:val="0"/>
      <w:adjustRightInd w:val="0"/>
      <w:spacing w:line="266" w:lineRule="exact"/>
      <w:ind w:firstLine="283"/>
      <w:jc w:val="both"/>
    </w:pPr>
    <w:rPr>
      <w:rFonts w:ascii="Georgia" w:hAnsi="Georgia"/>
    </w:rPr>
  </w:style>
  <w:style w:type="character" w:customStyle="1" w:styleId="FontStyle11">
    <w:name w:val="Font Style11"/>
    <w:uiPriority w:val="99"/>
    <w:rsid w:val="008360A2"/>
    <w:rPr>
      <w:rFonts w:ascii="Georgia" w:hAnsi="Georgia" w:cs="Georgia"/>
      <w:sz w:val="22"/>
      <w:szCs w:val="22"/>
    </w:rPr>
  </w:style>
  <w:style w:type="paragraph" w:customStyle="1" w:styleId="Style2">
    <w:name w:val="Style2"/>
    <w:basedOn w:val="a"/>
    <w:uiPriority w:val="99"/>
    <w:rsid w:val="008360A2"/>
    <w:pPr>
      <w:widowControl w:val="0"/>
      <w:autoSpaceDE w:val="0"/>
      <w:autoSpaceDN w:val="0"/>
      <w:adjustRightInd w:val="0"/>
      <w:spacing w:line="269" w:lineRule="exact"/>
      <w:ind w:firstLine="283"/>
      <w:jc w:val="both"/>
    </w:pPr>
    <w:rPr>
      <w:rFonts w:ascii="Century Schoolbook" w:hAnsi="Century Schoolbook"/>
    </w:rPr>
  </w:style>
  <w:style w:type="paragraph" w:styleId="a4">
    <w:name w:val="No Spacing"/>
    <w:uiPriority w:val="1"/>
    <w:qFormat/>
    <w:rsid w:val="0083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0391-0555-4CCE-B71A-4E29BC2E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2012-10-01T07:01:00Z</cp:lastPrinted>
  <dcterms:created xsi:type="dcterms:W3CDTF">2012-09-29T15:07:00Z</dcterms:created>
  <dcterms:modified xsi:type="dcterms:W3CDTF">2018-08-12T16:47:00Z</dcterms:modified>
</cp:coreProperties>
</file>